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16132" w14:textId="77777777" w:rsidR="00AC1D07" w:rsidRPr="0030348C" w:rsidRDefault="00AC1D07">
      <w:pPr>
        <w:ind w:left="567" w:firstLine="567"/>
        <w:jc w:val="center"/>
        <w:rPr>
          <w:rFonts w:ascii="Arial" w:eastAsia="Arial" w:hAnsi="Arial" w:cs="Arial"/>
          <w:b/>
          <w:color w:val="000000"/>
          <w:spacing w:val="101"/>
        </w:rPr>
      </w:pPr>
    </w:p>
    <w:tbl>
      <w:tblPr>
        <w:tblW w:w="10065" w:type="dxa"/>
        <w:jc w:val="center"/>
        <w:tblCellMar>
          <w:left w:w="10" w:type="dxa"/>
          <w:right w:w="10" w:type="dxa"/>
        </w:tblCellMar>
        <w:tblLook w:val="04A0" w:firstRow="1" w:lastRow="0" w:firstColumn="1" w:lastColumn="0" w:noHBand="0" w:noVBand="1"/>
      </w:tblPr>
      <w:tblGrid>
        <w:gridCol w:w="2582"/>
        <w:gridCol w:w="4401"/>
        <w:gridCol w:w="3082"/>
      </w:tblGrid>
      <w:tr w:rsidR="00AC1D07" w:rsidRPr="0030348C" w14:paraId="3A444AF4" w14:textId="77777777">
        <w:trPr>
          <w:trHeight w:val="1248"/>
          <w:jc w:val="center"/>
        </w:trPr>
        <w:tc>
          <w:tcPr>
            <w:tcW w:w="10065" w:type="dxa"/>
            <w:gridSpan w:val="3"/>
            <w:tcBorders>
              <w:top w:val="single" w:sz="24" w:space="0" w:color="000000"/>
              <w:left w:val="nil"/>
              <w:bottom w:val="single" w:sz="24" w:space="0" w:color="000000"/>
              <w:right w:val="nil"/>
              <w:tl2br w:val="nil"/>
              <w:tr2bl w:val="nil"/>
            </w:tcBorders>
            <w:tcMar>
              <w:top w:w="0" w:type="dxa"/>
              <w:left w:w="108" w:type="dxa"/>
              <w:bottom w:w="0" w:type="dxa"/>
              <w:right w:w="108" w:type="dxa"/>
            </w:tcMar>
          </w:tcPr>
          <w:p w14:paraId="761A88B6" w14:textId="77777777" w:rsidR="00AC1D07" w:rsidRPr="0030348C" w:rsidRDefault="00F76D3A">
            <w:pPr>
              <w:jc w:val="center"/>
              <w:rPr>
                <w:rFonts w:ascii="Arial" w:eastAsia="Arial" w:hAnsi="Arial" w:cs="Arial"/>
              </w:rPr>
            </w:pPr>
            <w:r w:rsidRPr="0030348C">
              <w:rPr>
                <w:rFonts w:ascii="Arial" w:eastAsia="Arial" w:hAnsi="Arial" w:cs="Arial"/>
                <w:b/>
                <w:color w:val="000000"/>
              </w:rPr>
              <w:t>ЕВРАЗИЙСКИЙ СОВЕТ ПО СТАНДАРТИЗАЦИИ, МЕТРОЛОГИИ И СЕРТИФИКАЦИИ</w:t>
            </w:r>
          </w:p>
          <w:p w14:paraId="72FBAE3E" w14:textId="77777777" w:rsidR="00AC1D07" w:rsidRPr="0030348C" w:rsidRDefault="00F76D3A">
            <w:pPr>
              <w:jc w:val="center"/>
              <w:rPr>
                <w:rFonts w:ascii="Arial" w:eastAsia="Arial" w:hAnsi="Arial" w:cs="Arial"/>
                <w:lang w:val="en-US"/>
              </w:rPr>
            </w:pPr>
            <w:r w:rsidRPr="0030348C">
              <w:rPr>
                <w:rFonts w:ascii="Arial" w:eastAsia="Arial" w:hAnsi="Arial" w:cs="Arial"/>
                <w:b/>
                <w:color w:val="000000"/>
                <w:lang w:val="en-US"/>
              </w:rPr>
              <w:t>(</w:t>
            </w:r>
            <w:r w:rsidRPr="0030348C">
              <w:rPr>
                <w:rFonts w:ascii="Arial" w:eastAsia="Arial" w:hAnsi="Arial" w:cs="Arial"/>
                <w:b/>
                <w:color w:val="000000"/>
              </w:rPr>
              <w:t>ЕАСС</w:t>
            </w:r>
            <w:r w:rsidRPr="0030348C">
              <w:rPr>
                <w:rFonts w:ascii="Arial" w:eastAsia="Arial" w:hAnsi="Arial" w:cs="Arial"/>
                <w:b/>
                <w:color w:val="000000"/>
                <w:lang w:val="en-US"/>
              </w:rPr>
              <w:t xml:space="preserve">) </w:t>
            </w:r>
          </w:p>
          <w:p w14:paraId="3C5871BE" w14:textId="77777777" w:rsidR="00AC1D07" w:rsidRPr="0030348C" w:rsidRDefault="00AC1D07">
            <w:pPr>
              <w:jc w:val="center"/>
              <w:rPr>
                <w:rFonts w:ascii="Arial" w:eastAsia="Arial" w:hAnsi="Arial" w:cs="Arial"/>
                <w:b/>
                <w:color w:val="000000"/>
                <w:lang w:val="en-US"/>
              </w:rPr>
            </w:pPr>
          </w:p>
          <w:p w14:paraId="28104B2F" w14:textId="77777777" w:rsidR="00AC1D07" w:rsidRPr="0030348C" w:rsidRDefault="00F76D3A">
            <w:pPr>
              <w:jc w:val="center"/>
              <w:rPr>
                <w:rFonts w:ascii="Arial" w:eastAsia="Arial" w:hAnsi="Arial" w:cs="Arial"/>
                <w:lang w:val="en-US"/>
              </w:rPr>
            </w:pPr>
            <w:r w:rsidRPr="0030348C">
              <w:rPr>
                <w:rFonts w:ascii="Arial" w:eastAsia="Arial" w:hAnsi="Arial" w:cs="Arial"/>
                <w:b/>
                <w:color w:val="000000"/>
                <w:lang w:val="en-US"/>
              </w:rPr>
              <w:t>EURO-ASIAN COUNCIL FOR STANDARDIZATION, METROLOGY AND CERTIFICATION</w:t>
            </w:r>
          </w:p>
          <w:p w14:paraId="142116A7" w14:textId="77777777" w:rsidR="00AC1D07" w:rsidRPr="0030348C" w:rsidRDefault="00F76D3A">
            <w:pPr>
              <w:jc w:val="center"/>
              <w:rPr>
                <w:rFonts w:ascii="Arial" w:eastAsia="Arial" w:hAnsi="Arial" w:cs="Arial"/>
              </w:rPr>
            </w:pPr>
            <w:r w:rsidRPr="0030348C">
              <w:rPr>
                <w:rFonts w:ascii="Arial" w:eastAsia="Arial" w:hAnsi="Arial" w:cs="Arial"/>
                <w:b/>
                <w:color w:val="000000"/>
                <w:lang w:val="en-US"/>
              </w:rPr>
              <w:t>(</w:t>
            </w:r>
            <w:r w:rsidRPr="0030348C">
              <w:rPr>
                <w:rFonts w:ascii="Arial" w:eastAsia="Arial" w:hAnsi="Arial" w:cs="Arial"/>
                <w:b/>
                <w:color w:val="000000"/>
              </w:rPr>
              <w:t>ЕА</w:t>
            </w:r>
            <w:r w:rsidRPr="0030348C">
              <w:rPr>
                <w:rFonts w:ascii="Arial" w:eastAsia="Arial" w:hAnsi="Arial" w:cs="Arial"/>
                <w:b/>
                <w:color w:val="000000"/>
                <w:lang w:val="en-US"/>
              </w:rPr>
              <w:t>SC)</w:t>
            </w:r>
          </w:p>
          <w:p w14:paraId="546ED092" w14:textId="77777777" w:rsidR="00AC1D07" w:rsidRPr="0030348C" w:rsidRDefault="00AC1D07">
            <w:pPr>
              <w:jc w:val="center"/>
              <w:rPr>
                <w:rFonts w:ascii="Arial" w:eastAsia="Arial" w:hAnsi="Arial" w:cs="Arial"/>
                <w:b/>
                <w:color w:val="000000"/>
                <w:spacing w:val="101"/>
              </w:rPr>
            </w:pPr>
          </w:p>
        </w:tc>
      </w:tr>
      <w:tr w:rsidR="00AC1D07" w:rsidRPr="0030348C" w14:paraId="2626FEDB" w14:textId="77777777">
        <w:trPr>
          <w:trHeight w:val="1081"/>
          <w:jc w:val="center"/>
        </w:trPr>
        <w:tc>
          <w:tcPr>
            <w:tcW w:w="2362" w:type="dxa"/>
            <w:tcBorders>
              <w:top w:val="single" w:sz="24" w:space="0" w:color="000000"/>
              <w:left w:val="nil"/>
              <w:bottom w:val="single" w:sz="24" w:space="0" w:color="000000"/>
              <w:right w:val="nil"/>
              <w:tl2br w:val="nil"/>
              <w:tr2bl w:val="nil"/>
            </w:tcBorders>
            <w:tcMar>
              <w:top w:w="0" w:type="dxa"/>
              <w:left w:w="108" w:type="dxa"/>
              <w:bottom w:w="0" w:type="dxa"/>
              <w:right w:w="108" w:type="dxa"/>
            </w:tcMar>
          </w:tcPr>
          <w:p w14:paraId="68FC4B47" w14:textId="77777777" w:rsidR="00AC1D07" w:rsidRPr="0030348C" w:rsidRDefault="00F76D3A">
            <w:pPr>
              <w:rPr>
                <w:rFonts w:ascii="Arial" w:eastAsia="Arial" w:hAnsi="Arial" w:cs="Arial"/>
                <w:b/>
                <w:color w:val="000000"/>
                <w:spacing w:val="101"/>
                <w:lang w:val="en-US"/>
              </w:rPr>
            </w:pPr>
            <w:r w:rsidRPr="0030348C">
              <w:rPr>
                <w:rFonts w:ascii="Arial" w:hAnsi="Arial" w:cs="Arial"/>
                <w:noProof/>
              </w:rPr>
              <w:drawing>
                <wp:inline distT="0" distB="0" distL="0" distR="0" wp14:anchorId="4CF06148" wp14:editId="3CD0E86A">
                  <wp:extent cx="1502410" cy="1397635"/>
                  <wp:effectExtent l="0" t="0" r="0" b="0"/>
                  <wp:docPr id="1" name="Рисунок17"/>
                  <wp:cNvGraphicFramePr/>
                  <a:graphic xmlns:a="http://schemas.openxmlformats.org/drawingml/2006/main">
                    <a:graphicData uri="http://schemas.openxmlformats.org/drawingml/2006/picture">
                      <pic:pic xmlns:pic="http://schemas.openxmlformats.org/drawingml/2006/picture">
                        <pic:nvPicPr>
                          <pic:cNvPr id="1" name="Рисунок17"/>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AQAAAAEAAAABAAAAAQ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yAAAAAAAAABAAAAAAAAAAAAAAAAAAAAAAAAAAAAAAAAAAAAPgkAAJkIAAAAAAAAAAAAAAAAAAA="/>
                              </a:ext>
                            </a:extLst>
                          </pic:cNvPicPr>
                        </pic:nvPicPr>
                        <pic:blipFill>
                          <a:blip r:embed="rId7"/>
                          <a:stretch>
                            <a:fillRect/>
                          </a:stretch>
                        </pic:blipFill>
                        <pic:spPr>
                          <a:xfrm>
                            <a:off x="0" y="0"/>
                            <a:ext cx="1502410" cy="1397635"/>
                          </a:xfrm>
                          <a:prstGeom prst="rect">
                            <a:avLst/>
                          </a:prstGeom>
                          <a:solidFill>
                            <a:srgbClr val="FFFFFF"/>
                          </a:solidFill>
                          <a:ln w="12700">
                            <a:noFill/>
                          </a:ln>
                        </pic:spPr>
                      </pic:pic>
                    </a:graphicData>
                  </a:graphic>
                </wp:inline>
              </w:drawing>
            </w:r>
          </w:p>
        </w:tc>
        <w:tc>
          <w:tcPr>
            <w:tcW w:w="4443" w:type="dxa"/>
            <w:tcBorders>
              <w:top w:val="single" w:sz="24" w:space="0" w:color="000000"/>
              <w:left w:val="nil"/>
              <w:bottom w:val="single" w:sz="24" w:space="0" w:color="000000"/>
              <w:right w:val="nil"/>
              <w:tl2br w:val="nil"/>
              <w:tr2bl w:val="nil"/>
            </w:tcBorders>
            <w:tcMar>
              <w:top w:w="0" w:type="dxa"/>
              <w:left w:w="108" w:type="dxa"/>
              <w:bottom w:w="0" w:type="dxa"/>
              <w:right w:w="108" w:type="dxa"/>
            </w:tcMar>
          </w:tcPr>
          <w:p w14:paraId="31E0DE6D" w14:textId="77777777" w:rsidR="00AC1D07" w:rsidRPr="0030348C" w:rsidRDefault="00AC1D07">
            <w:pPr>
              <w:rPr>
                <w:rFonts w:ascii="Arial" w:eastAsia="Arial" w:hAnsi="Arial" w:cs="Arial"/>
                <w:b/>
                <w:color w:val="000000"/>
                <w:spacing w:val="101"/>
                <w:lang w:val="en-US"/>
              </w:rPr>
            </w:pPr>
          </w:p>
          <w:p w14:paraId="1AC1CA33" w14:textId="77777777" w:rsidR="00AC1D07" w:rsidRPr="0030348C" w:rsidRDefault="00AC1D07">
            <w:pPr>
              <w:rPr>
                <w:rFonts w:ascii="Arial" w:eastAsia="Arial" w:hAnsi="Arial" w:cs="Arial"/>
                <w:b/>
                <w:color w:val="000000"/>
                <w:spacing w:val="101"/>
                <w:lang w:val="en-US"/>
              </w:rPr>
            </w:pPr>
          </w:p>
          <w:p w14:paraId="1776CEC3" w14:textId="77777777" w:rsidR="00AC1D07" w:rsidRPr="0030348C" w:rsidRDefault="00AC1D07">
            <w:pPr>
              <w:jc w:val="center"/>
              <w:rPr>
                <w:rFonts w:ascii="Arial" w:eastAsia="Arial" w:hAnsi="Arial" w:cs="Arial"/>
                <w:b/>
                <w:color w:val="000000"/>
                <w:spacing w:val="101"/>
                <w:lang w:val="en-US"/>
              </w:rPr>
            </w:pPr>
          </w:p>
          <w:p w14:paraId="43E6C636" w14:textId="77777777" w:rsidR="00AC1D07" w:rsidRPr="0030348C" w:rsidRDefault="00F76D3A">
            <w:pPr>
              <w:jc w:val="center"/>
              <w:rPr>
                <w:rFonts w:ascii="Arial" w:eastAsia="Arial" w:hAnsi="Arial" w:cs="Arial"/>
              </w:rPr>
            </w:pPr>
            <w:r w:rsidRPr="0030348C">
              <w:rPr>
                <w:rFonts w:ascii="Arial" w:eastAsia="Arial" w:hAnsi="Arial" w:cs="Arial"/>
                <w:b/>
                <w:color w:val="000000"/>
                <w:spacing w:val="46"/>
              </w:rPr>
              <w:t>МЕЖГОСУДАРСТВЕННЫЙ</w:t>
            </w:r>
          </w:p>
          <w:p w14:paraId="074EE860" w14:textId="77777777" w:rsidR="00AC1D07" w:rsidRPr="0030348C" w:rsidRDefault="00F76D3A">
            <w:pPr>
              <w:jc w:val="center"/>
              <w:rPr>
                <w:rFonts w:ascii="Arial" w:eastAsia="Arial" w:hAnsi="Arial" w:cs="Arial"/>
              </w:rPr>
            </w:pPr>
            <w:r w:rsidRPr="0030348C">
              <w:rPr>
                <w:rFonts w:ascii="Arial" w:eastAsia="Arial" w:hAnsi="Arial" w:cs="Arial"/>
                <w:b/>
                <w:color w:val="000000"/>
                <w:spacing w:val="46"/>
              </w:rPr>
              <w:t>СТАНДАРТ</w:t>
            </w:r>
          </w:p>
          <w:p w14:paraId="79356DC8" w14:textId="77777777" w:rsidR="00AC1D07" w:rsidRPr="0030348C" w:rsidRDefault="00AC1D07">
            <w:pPr>
              <w:jc w:val="center"/>
              <w:rPr>
                <w:rFonts w:ascii="Arial" w:eastAsia="Arial" w:hAnsi="Arial" w:cs="Arial"/>
                <w:b/>
                <w:color w:val="000000"/>
                <w:spacing w:val="101"/>
              </w:rPr>
            </w:pPr>
          </w:p>
        </w:tc>
        <w:tc>
          <w:tcPr>
            <w:tcW w:w="3260" w:type="dxa"/>
            <w:tcBorders>
              <w:top w:val="single" w:sz="24" w:space="0" w:color="000000"/>
              <w:left w:val="nil"/>
              <w:bottom w:val="single" w:sz="24" w:space="0" w:color="000000"/>
              <w:right w:val="nil"/>
              <w:tl2br w:val="nil"/>
              <w:tr2bl w:val="nil"/>
            </w:tcBorders>
            <w:tcMar>
              <w:top w:w="0" w:type="dxa"/>
              <w:left w:w="108" w:type="dxa"/>
              <w:bottom w:w="0" w:type="dxa"/>
              <w:right w:w="108" w:type="dxa"/>
            </w:tcMar>
          </w:tcPr>
          <w:p w14:paraId="11C199BB" w14:textId="77777777" w:rsidR="00AC1D07" w:rsidRPr="0030348C" w:rsidRDefault="00AC1D07">
            <w:pPr>
              <w:ind w:left="600"/>
              <w:rPr>
                <w:rFonts w:ascii="Arial" w:eastAsia="Arial" w:hAnsi="Arial" w:cs="Arial"/>
                <w:b/>
                <w:color w:val="000000"/>
                <w:spacing w:val="101"/>
              </w:rPr>
            </w:pPr>
          </w:p>
          <w:p w14:paraId="4B334904" w14:textId="77777777" w:rsidR="00AC1D07" w:rsidRPr="0030348C" w:rsidRDefault="00AC1D07">
            <w:pPr>
              <w:ind w:left="600"/>
              <w:rPr>
                <w:rFonts w:ascii="Arial" w:eastAsia="Arial" w:hAnsi="Arial" w:cs="Arial"/>
                <w:b/>
                <w:color w:val="000000"/>
                <w:spacing w:val="101"/>
              </w:rPr>
            </w:pPr>
          </w:p>
          <w:p w14:paraId="0984ED22" w14:textId="77777777" w:rsidR="00AC1D07" w:rsidRPr="0030348C" w:rsidRDefault="00F76D3A">
            <w:pPr>
              <w:ind w:left="600"/>
              <w:rPr>
                <w:rFonts w:ascii="Arial" w:eastAsia="Arial" w:hAnsi="Arial" w:cs="Arial"/>
              </w:rPr>
            </w:pPr>
            <w:r w:rsidRPr="0030348C">
              <w:rPr>
                <w:rFonts w:ascii="Arial" w:eastAsia="Arial" w:hAnsi="Arial" w:cs="Arial"/>
                <w:b/>
                <w:color w:val="000000"/>
              </w:rPr>
              <w:t xml:space="preserve">ГОСТ </w:t>
            </w:r>
          </w:p>
          <w:p w14:paraId="4B89DA30" w14:textId="77777777" w:rsidR="00AC1D07" w:rsidRPr="0030348C" w:rsidRDefault="00F76D3A">
            <w:pPr>
              <w:ind w:left="600"/>
              <w:rPr>
                <w:rFonts w:ascii="Arial" w:eastAsia="Arial" w:hAnsi="Arial" w:cs="Arial"/>
              </w:rPr>
            </w:pPr>
            <w:r w:rsidRPr="0030348C">
              <w:rPr>
                <w:rFonts w:ascii="Arial" w:eastAsia="Arial" w:hAnsi="Arial" w:cs="Arial"/>
                <w:b/>
                <w:i/>
                <w:color w:val="000000"/>
              </w:rPr>
              <w:t>(проект, KZ, первая редакция)</w:t>
            </w:r>
          </w:p>
          <w:p w14:paraId="02843D0E" w14:textId="77777777" w:rsidR="00AC1D07" w:rsidRPr="0030348C" w:rsidRDefault="00AC1D07">
            <w:pPr>
              <w:ind w:left="600"/>
              <w:rPr>
                <w:rFonts w:ascii="Arial" w:eastAsia="Arial" w:hAnsi="Arial" w:cs="Arial"/>
                <w:b/>
                <w:i/>
                <w:color w:val="000000"/>
                <w:spacing w:val="101"/>
              </w:rPr>
            </w:pPr>
          </w:p>
        </w:tc>
      </w:tr>
    </w:tbl>
    <w:p w14:paraId="410BD6F3" w14:textId="77777777" w:rsidR="00AC1D07" w:rsidRPr="0030348C" w:rsidRDefault="00AC1D07">
      <w:pPr>
        <w:ind w:left="567" w:firstLine="567"/>
        <w:jc w:val="center"/>
        <w:rPr>
          <w:rFonts w:ascii="Arial" w:eastAsia="Arial" w:hAnsi="Arial" w:cs="Arial"/>
        </w:rPr>
      </w:pPr>
    </w:p>
    <w:p w14:paraId="7E420C61" w14:textId="77777777" w:rsidR="00AC1D07" w:rsidRPr="0030348C" w:rsidRDefault="00AC1D07">
      <w:pPr>
        <w:ind w:left="567" w:firstLine="567"/>
        <w:jc w:val="center"/>
        <w:rPr>
          <w:rFonts w:ascii="Arial" w:eastAsia="Arial" w:hAnsi="Arial" w:cs="Arial"/>
          <w:b/>
          <w:color w:val="000000"/>
          <w:spacing w:val="101"/>
        </w:rPr>
      </w:pPr>
    </w:p>
    <w:p w14:paraId="46E1D8DA" w14:textId="77777777" w:rsidR="00AC1D07" w:rsidRPr="0030348C" w:rsidRDefault="00AC1D07">
      <w:pPr>
        <w:ind w:left="567" w:firstLine="567"/>
        <w:jc w:val="center"/>
        <w:rPr>
          <w:rFonts w:ascii="Arial" w:eastAsia="Arial" w:hAnsi="Arial" w:cs="Arial"/>
          <w:b/>
          <w:color w:val="000000"/>
          <w:spacing w:val="101"/>
        </w:rPr>
      </w:pPr>
    </w:p>
    <w:p w14:paraId="61490786" w14:textId="77777777" w:rsidR="00AC1D07" w:rsidRPr="0030348C" w:rsidRDefault="00AC1D07">
      <w:pPr>
        <w:ind w:left="567" w:firstLine="567"/>
        <w:jc w:val="center"/>
        <w:rPr>
          <w:rFonts w:ascii="Arial" w:eastAsia="Arial" w:hAnsi="Arial" w:cs="Arial"/>
          <w:b/>
          <w:color w:val="000000"/>
          <w:spacing w:val="101"/>
        </w:rPr>
      </w:pPr>
    </w:p>
    <w:p w14:paraId="49B281D6" w14:textId="77777777" w:rsidR="00AC1D07" w:rsidRPr="0030348C" w:rsidRDefault="00AC1D07">
      <w:pPr>
        <w:ind w:left="567" w:firstLine="567"/>
        <w:jc w:val="center"/>
        <w:rPr>
          <w:rFonts w:ascii="Arial" w:eastAsia="Arial" w:hAnsi="Arial" w:cs="Arial"/>
          <w:b/>
          <w:color w:val="000000"/>
          <w:spacing w:val="101"/>
        </w:rPr>
      </w:pPr>
    </w:p>
    <w:p w14:paraId="602BC6A2" w14:textId="77777777" w:rsidR="00AC1D07" w:rsidRPr="0030348C" w:rsidRDefault="00AC1D07">
      <w:pPr>
        <w:ind w:left="567" w:firstLine="567"/>
        <w:jc w:val="center"/>
        <w:rPr>
          <w:rFonts w:ascii="Arial" w:eastAsia="Arial" w:hAnsi="Arial" w:cs="Arial"/>
          <w:b/>
          <w:color w:val="000000"/>
          <w:spacing w:val="101"/>
        </w:rPr>
      </w:pPr>
    </w:p>
    <w:p w14:paraId="0A70112B" w14:textId="77777777" w:rsidR="00AC1D07" w:rsidRPr="0030348C" w:rsidRDefault="00AC1D07">
      <w:pPr>
        <w:ind w:left="567" w:firstLine="567"/>
        <w:jc w:val="center"/>
        <w:rPr>
          <w:rFonts w:ascii="Arial" w:eastAsia="Arial" w:hAnsi="Arial" w:cs="Arial"/>
          <w:b/>
          <w:color w:val="000000"/>
          <w:spacing w:val="101"/>
        </w:rPr>
      </w:pPr>
    </w:p>
    <w:p w14:paraId="084F49B5" w14:textId="77777777" w:rsidR="00AC1D07" w:rsidRPr="0030348C" w:rsidRDefault="00AC1D07">
      <w:pPr>
        <w:ind w:left="567" w:firstLine="567"/>
        <w:jc w:val="center"/>
        <w:rPr>
          <w:rFonts w:ascii="Arial" w:eastAsia="Arial" w:hAnsi="Arial" w:cs="Arial"/>
          <w:b/>
          <w:color w:val="000000"/>
          <w:spacing w:val="101"/>
        </w:rPr>
      </w:pPr>
    </w:p>
    <w:p w14:paraId="64CB693D" w14:textId="77777777" w:rsidR="00AC1D07" w:rsidRPr="0030348C" w:rsidRDefault="00AC1D07">
      <w:pPr>
        <w:ind w:left="567" w:firstLine="567"/>
        <w:jc w:val="center"/>
        <w:rPr>
          <w:rFonts w:ascii="Arial" w:eastAsia="Arial" w:hAnsi="Arial" w:cs="Arial"/>
          <w:b/>
          <w:color w:val="000000"/>
          <w:spacing w:val="101"/>
        </w:rPr>
      </w:pPr>
    </w:p>
    <w:p w14:paraId="6A9123BF" w14:textId="77777777" w:rsidR="00AC1D07" w:rsidRPr="0030348C" w:rsidRDefault="00F76D3A">
      <w:pPr>
        <w:pStyle w:val="a0"/>
        <w:ind w:firstLine="567"/>
        <w:jc w:val="center"/>
        <w:rPr>
          <w:rFonts w:ascii="Arial" w:eastAsia="Arial" w:hAnsi="Arial" w:cs="Arial"/>
          <w:szCs w:val="24"/>
          <w:lang w:val="ru-RU"/>
        </w:rPr>
      </w:pPr>
      <w:r w:rsidRPr="0030348C">
        <w:rPr>
          <w:rFonts w:ascii="Arial" w:eastAsia="Arial" w:hAnsi="Arial" w:cs="Arial"/>
          <w:szCs w:val="24"/>
          <w:lang w:val="ru-RU"/>
        </w:rPr>
        <w:t xml:space="preserve">МЕБЕЛЬ КОРПУСНАЯ </w:t>
      </w:r>
    </w:p>
    <w:p w14:paraId="5D154761" w14:textId="77777777" w:rsidR="00AC1D07" w:rsidRPr="0030348C" w:rsidRDefault="00AC1D07">
      <w:pPr>
        <w:pStyle w:val="a0"/>
        <w:ind w:firstLine="567"/>
        <w:jc w:val="center"/>
        <w:rPr>
          <w:rFonts w:ascii="Arial" w:eastAsia="Arial" w:hAnsi="Arial" w:cs="Arial"/>
          <w:szCs w:val="24"/>
          <w:lang w:val="ru-RU"/>
        </w:rPr>
      </w:pPr>
    </w:p>
    <w:p w14:paraId="14602AC9" w14:textId="77777777" w:rsidR="00AC1D07" w:rsidRPr="0030348C" w:rsidRDefault="00F76D3A">
      <w:pPr>
        <w:pStyle w:val="a0"/>
        <w:ind w:firstLine="567"/>
        <w:jc w:val="center"/>
        <w:rPr>
          <w:rFonts w:ascii="Arial" w:eastAsia="Arial" w:hAnsi="Arial" w:cs="Arial"/>
          <w:szCs w:val="24"/>
          <w:lang w:val="ru-RU"/>
        </w:rPr>
      </w:pPr>
      <w:r w:rsidRPr="0030348C">
        <w:rPr>
          <w:rFonts w:ascii="Arial" w:eastAsia="Arial" w:hAnsi="Arial" w:cs="Arial"/>
          <w:szCs w:val="24"/>
          <w:lang w:val="ru-RU"/>
        </w:rPr>
        <w:t xml:space="preserve">Методы испытаний на устойчивость, прочность и </w:t>
      </w:r>
      <w:proofErr w:type="spellStart"/>
      <w:r w:rsidRPr="0030348C">
        <w:rPr>
          <w:rFonts w:ascii="Arial" w:eastAsia="Arial" w:hAnsi="Arial" w:cs="Arial"/>
          <w:szCs w:val="24"/>
          <w:lang w:val="ru-RU"/>
        </w:rPr>
        <w:t>деформируемость</w:t>
      </w:r>
      <w:proofErr w:type="spellEnd"/>
      <w:r w:rsidRPr="0030348C">
        <w:rPr>
          <w:rFonts w:ascii="Arial" w:eastAsia="Arial" w:hAnsi="Arial" w:cs="Arial"/>
          <w:szCs w:val="24"/>
          <w:lang w:val="ru-RU"/>
        </w:rPr>
        <w:t xml:space="preserve"> </w:t>
      </w:r>
    </w:p>
    <w:p w14:paraId="48560CA1" w14:textId="77777777" w:rsidR="00AC1D07" w:rsidRPr="0030348C" w:rsidRDefault="00AC1D07">
      <w:pPr>
        <w:pStyle w:val="a0"/>
        <w:ind w:firstLine="567"/>
        <w:jc w:val="center"/>
        <w:rPr>
          <w:rFonts w:ascii="Arial" w:eastAsia="Arial" w:hAnsi="Arial" w:cs="Arial"/>
          <w:szCs w:val="24"/>
          <w:lang w:val="ru-RU"/>
        </w:rPr>
      </w:pPr>
    </w:p>
    <w:p w14:paraId="282F4B64" w14:textId="77777777" w:rsidR="00AC1D07" w:rsidRPr="0030348C" w:rsidRDefault="00AC1D07">
      <w:pPr>
        <w:pStyle w:val="a0"/>
        <w:ind w:firstLine="567"/>
        <w:jc w:val="center"/>
        <w:rPr>
          <w:rFonts w:ascii="Arial" w:eastAsia="Arial" w:hAnsi="Arial" w:cs="Arial"/>
          <w:szCs w:val="24"/>
          <w:lang w:val="ru-RU"/>
        </w:rPr>
      </w:pPr>
    </w:p>
    <w:p w14:paraId="396BF912" w14:textId="77777777" w:rsidR="00AC1D07" w:rsidRPr="0030348C" w:rsidRDefault="00AC1D07">
      <w:pPr>
        <w:ind w:left="567" w:firstLine="567"/>
        <w:jc w:val="center"/>
        <w:rPr>
          <w:rFonts w:ascii="Arial" w:eastAsia="Arial" w:hAnsi="Arial" w:cs="Arial"/>
          <w:b/>
          <w:color w:val="000000"/>
          <w:spacing w:val="101"/>
        </w:rPr>
      </w:pPr>
    </w:p>
    <w:p w14:paraId="7E3EF4C9" w14:textId="77777777" w:rsidR="00AC1D07" w:rsidRPr="0030348C" w:rsidRDefault="00AC1D07">
      <w:pPr>
        <w:ind w:left="567" w:firstLine="567"/>
        <w:jc w:val="center"/>
        <w:rPr>
          <w:rFonts w:ascii="Arial" w:eastAsia="Arial" w:hAnsi="Arial" w:cs="Arial"/>
          <w:b/>
          <w:color w:val="000000"/>
          <w:spacing w:val="101"/>
        </w:rPr>
      </w:pPr>
    </w:p>
    <w:p w14:paraId="5041CDA3" w14:textId="77777777" w:rsidR="00AC1D07" w:rsidRPr="0030348C" w:rsidRDefault="00AC1D07">
      <w:pPr>
        <w:ind w:left="567" w:firstLine="567"/>
        <w:jc w:val="center"/>
        <w:rPr>
          <w:rFonts w:ascii="Arial" w:eastAsia="Arial" w:hAnsi="Arial" w:cs="Arial"/>
          <w:b/>
          <w:color w:val="000000"/>
          <w:spacing w:val="101"/>
        </w:rPr>
      </w:pPr>
    </w:p>
    <w:p w14:paraId="077AC18E" w14:textId="77777777" w:rsidR="00AC1D07" w:rsidRPr="0030348C" w:rsidRDefault="00AC1D07">
      <w:pPr>
        <w:ind w:left="567" w:firstLine="567"/>
        <w:jc w:val="center"/>
        <w:rPr>
          <w:rFonts w:ascii="Arial" w:eastAsia="Arial" w:hAnsi="Arial" w:cs="Arial"/>
          <w:b/>
          <w:color w:val="000000"/>
          <w:spacing w:val="101"/>
        </w:rPr>
      </w:pPr>
    </w:p>
    <w:p w14:paraId="0B60282D" w14:textId="77777777" w:rsidR="00AC1D07" w:rsidRPr="0030348C" w:rsidRDefault="00AC1D07">
      <w:pPr>
        <w:ind w:left="567" w:firstLine="567"/>
        <w:jc w:val="center"/>
        <w:rPr>
          <w:rFonts w:ascii="Arial" w:eastAsia="Arial" w:hAnsi="Arial" w:cs="Arial"/>
          <w:b/>
          <w:color w:val="000000"/>
          <w:spacing w:val="101"/>
        </w:rPr>
      </w:pPr>
    </w:p>
    <w:p w14:paraId="02F1F3AF" w14:textId="77777777" w:rsidR="00AC1D07" w:rsidRPr="0030348C" w:rsidRDefault="00AC1D07">
      <w:pPr>
        <w:ind w:left="567" w:firstLine="567"/>
        <w:jc w:val="center"/>
        <w:rPr>
          <w:rFonts w:ascii="Arial" w:eastAsia="Arial" w:hAnsi="Arial" w:cs="Arial"/>
          <w:b/>
          <w:color w:val="000000"/>
          <w:spacing w:val="101"/>
        </w:rPr>
      </w:pPr>
    </w:p>
    <w:p w14:paraId="171E2FEF" w14:textId="77777777" w:rsidR="00AC1D07" w:rsidRPr="0030348C" w:rsidRDefault="00AC1D07">
      <w:pPr>
        <w:ind w:left="567" w:firstLine="567"/>
        <w:jc w:val="center"/>
        <w:rPr>
          <w:rFonts w:ascii="Arial" w:eastAsia="Arial" w:hAnsi="Arial" w:cs="Arial"/>
          <w:b/>
          <w:color w:val="000000"/>
          <w:spacing w:val="101"/>
        </w:rPr>
      </w:pPr>
    </w:p>
    <w:p w14:paraId="7C218F82" w14:textId="77777777" w:rsidR="00AC1D07" w:rsidRPr="0030348C" w:rsidRDefault="00AC1D07">
      <w:pPr>
        <w:ind w:left="567" w:firstLine="567"/>
        <w:jc w:val="center"/>
        <w:rPr>
          <w:rFonts w:ascii="Arial" w:eastAsia="Arial" w:hAnsi="Arial" w:cs="Arial"/>
          <w:b/>
          <w:color w:val="000000"/>
          <w:spacing w:val="101"/>
        </w:rPr>
      </w:pPr>
    </w:p>
    <w:p w14:paraId="2E8B5B19" w14:textId="77777777" w:rsidR="00AC1D07" w:rsidRPr="0030348C" w:rsidRDefault="00AC1D07">
      <w:pPr>
        <w:ind w:left="567" w:firstLine="567"/>
        <w:jc w:val="center"/>
        <w:rPr>
          <w:rFonts w:ascii="Arial" w:eastAsia="Arial" w:hAnsi="Arial" w:cs="Arial"/>
          <w:b/>
          <w:color w:val="000000"/>
          <w:spacing w:val="101"/>
        </w:rPr>
      </w:pPr>
    </w:p>
    <w:p w14:paraId="3332A513" w14:textId="77777777" w:rsidR="00AC1D07" w:rsidRPr="0030348C" w:rsidRDefault="00AC1D07">
      <w:pPr>
        <w:ind w:left="567" w:firstLine="567"/>
        <w:jc w:val="center"/>
        <w:rPr>
          <w:rFonts w:ascii="Arial" w:eastAsia="Arial" w:hAnsi="Arial" w:cs="Arial"/>
          <w:b/>
          <w:color w:val="000000"/>
          <w:spacing w:val="101"/>
        </w:rPr>
      </w:pPr>
    </w:p>
    <w:p w14:paraId="38F39F52" w14:textId="77777777" w:rsidR="00AC1D07" w:rsidRPr="0030348C" w:rsidRDefault="00AC1D07">
      <w:pPr>
        <w:ind w:left="567" w:firstLine="567"/>
        <w:jc w:val="center"/>
        <w:rPr>
          <w:rFonts w:ascii="Arial" w:eastAsia="Arial" w:hAnsi="Arial" w:cs="Arial"/>
          <w:b/>
          <w:color w:val="000000"/>
          <w:spacing w:val="101"/>
        </w:rPr>
      </w:pPr>
    </w:p>
    <w:p w14:paraId="7533E953" w14:textId="77777777" w:rsidR="00AC1D07" w:rsidRPr="0030348C" w:rsidRDefault="00F76D3A">
      <w:pPr>
        <w:ind w:left="567" w:firstLine="567"/>
        <w:jc w:val="center"/>
        <w:rPr>
          <w:rFonts w:ascii="Arial" w:eastAsia="Arial" w:hAnsi="Arial" w:cs="Arial"/>
        </w:rPr>
      </w:pPr>
      <w:r w:rsidRPr="0030348C">
        <w:rPr>
          <w:rFonts w:ascii="Arial" w:eastAsia="Arial" w:hAnsi="Arial" w:cs="Arial"/>
          <w:color w:val="000000"/>
        </w:rPr>
        <w:t xml:space="preserve">Настоящий проект стандарта </w:t>
      </w:r>
    </w:p>
    <w:p w14:paraId="638AFB81" w14:textId="77777777" w:rsidR="00AC1D07" w:rsidRPr="0030348C" w:rsidRDefault="00F76D3A">
      <w:pPr>
        <w:ind w:left="567" w:firstLine="567"/>
        <w:jc w:val="center"/>
        <w:rPr>
          <w:rFonts w:ascii="Arial" w:eastAsia="Arial" w:hAnsi="Arial" w:cs="Arial"/>
        </w:rPr>
      </w:pPr>
      <w:r w:rsidRPr="0030348C">
        <w:rPr>
          <w:rFonts w:ascii="Arial" w:eastAsia="Arial" w:hAnsi="Arial" w:cs="Arial"/>
          <w:color w:val="000000"/>
        </w:rPr>
        <w:t>не подлежит применению до его принятия</w:t>
      </w:r>
    </w:p>
    <w:p w14:paraId="65DF627F" w14:textId="77777777" w:rsidR="00AC1D07" w:rsidRPr="0030348C" w:rsidRDefault="00AC1D07">
      <w:pPr>
        <w:ind w:left="567" w:firstLine="567"/>
        <w:jc w:val="center"/>
        <w:rPr>
          <w:rFonts w:ascii="Arial" w:eastAsia="Arial" w:hAnsi="Arial" w:cs="Arial"/>
          <w:b/>
          <w:color w:val="000000"/>
          <w:spacing w:val="101"/>
        </w:rPr>
      </w:pPr>
    </w:p>
    <w:p w14:paraId="45D28BC9" w14:textId="77777777" w:rsidR="00AC1D07" w:rsidRPr="0030348C" w:rsidRDefault="00AC1D07">
      <w:pPr>
        <w:ind w:left="567" w:firstLine="567"/>
        <w:jc w:val="center"/>
        <w:rPr>
          <w:rFonts w:ascii="Arial" w:eastAsia="Arial" w:hAnsi="Arial" w:cs="Arial"/>
          <w:b/>
          <w:color w:val="000000"/>
          <w:spacing w:val="101"/>
        </w:rPr>
      </w:pPr>
    </w:p>
    <w:p w14:paraId="39497C35" w14:textId="77777777" w:rsidR="00AC1D07" w:rsidRPr="0030348C" w:rsidRDefault="00AC1D07">
      <w:pPr>
        <w:ind w:left="567" w:firstLine="567"/>
        <w:jc w:val="center"/>
        <w:rPr>
          <w:rFonts w:ascii="Arial" w:eastAsia="Arial" w:hAnsi="Arial" w:cs="Arial"/>
          <w:b/>
          <w:color w:val="000000"/>
          <w:spacing w:val="101"/>
        </w:rPr>
      </w:pPr>
    </w:p>
    <w:p w14:paraId="532EBD18" w14:textId="77777777" w:rsidR="00AC1D07" w:rsidRPr="0030348C" w:rsidRDefault="00AC1D07">
      <w:pPr>
        <w:ind w:left="567" w:firstLine="567"/>
        <w:jc w:val="center"/>
        <w:rPr>
          <w:rFonts w:ascii="Arial" w:eastAsia="Arial" w:hAnsi="Arial" w:cs="Arial"/>
          <w:b/>
          <w:color w:val="000000"/>
          <w:spacing w:val="101"/>
        </w:rPr>
      </w:pPr>
    </w:p>
    <w:p w14:paraId="43191244" w14:textId="77777777" w:rsidR="00AC1D07" w:rsidRPr="0030348C" w:rsidRDefault="00F76D3A">
      <w:pPr>
        <w:ind w:left="567" w:firstLine="567"/>
        <w:jc w:val="center"/>
        <w:rPr>
          <w:rFonts w:ascii="Arial" w:eastAsia="Arial" w:hAnsi="Arial" w:cs="Arial"/>
        </w:rPr>
      </w:pPr>
      <w:r w:rsidRPr="0030348C">
        <w:rPr>
          <w:rFonts w:ascii="Arial" w:eastAsia="Arial" w:hAnsi="Arial" w:cs="Arial"/>
          <w:b/>
          <w:color w:val="000000"/>
        </w:rPr>
        <w:t>Минск</w:t>
      </w:r>
    </w:p>
    <w:p w14:paraId="33DE9EA9" w14:textId="2CD5DA92" w:rsidR="00AC1D07" w:rsidRPr="0030348C" w:rsidRDefault="00F76D3A">
      <w:pPr>
        <w:ind w:left="567" w:firstLine="567"/>
        <w:jc w:val="center"/>
        <w:rPr>
          <w:rFonts w:ascii="Arial" w:eastAsia="Arial" w:hAnsi="Arial" w:cs="Arial"/>
        </w:rPr>
      </w:pPr>
      <w:r w:rsidRPr="0030348C">
        <w:rPr>
          <w:rFonts w:ascii="Arial" w:eastAsia="Arial" w:hAnsi="Arial" w:cs="Arial"/>
          <w:b/>
          <w:color w:val="000000"/>
        </w:rPr>
        <w:t>Евразийский совет по стандартизации, метрологи</w:t>
      </w:r>
      <w:r w:rsidR="0030348C" w:rsidRPr="0030348C">
        <w:rPr>
          <w:rFonts w:ascii="Arial" w:eastAsia="Arial" w:hAnsi="Arial" w:cs="Arial"/>
          <w:b/>
          <w:color w:val="000000"/>
        </w:rPr>
        <w:t>и</w:t>
      </w:r>
      <w:r w:rsidRPr="0030348C">
        <w:rPr>
          <w:rFonts w:ascii="Arial" w:eastAsia="Arial" w:hAnsi="Arial" w:cs="Arial"/>
          <w:b/>
          <w:color w:val="000000"/>
        </w:rPr>
        <w:t xml:space="preserve"> и сертификации</w:t>
      </w:r>
    </w:p>
    <w:p w14:paraId="7E7978B5" w14:textId="77777777" w:rsidR="00AC1D07" w:rsidRPr="0030348C" w:rsidRDefault="00AC1D07">
      <w:pPr>
        <w:ind w:left="567" w:firstLine="567"/>
        <w:jc w:val="center"/>
        <w:rPr>
          <w:rFonts w:ascii="Arial" w:eastAsia="Arial" w:hAnsi="Arial" w:cs="Arial"/>
          <w:b/>
          <w:color w:val="000000"/>
        </w:rPr>
      </w:pPr>
    </w:p>
    <w:p w14:paraId="1518A441" w14:textId="77777777" w:rsidR="00AC1D07" w:rsidRPr="0030348C" w:rsidRDefault="00AC1D07">
      <w:pPr>
        <w:ind w:left="567" w:firstLine="567"/>
        <w:jc w:val="center"/>
        <w:rPr>
          <w:rFonts w:ascii="Arial" w:eastAsia="Arial" w:hAnsi="Arial" w:cs="Arial"/>
          <w:b/>
          <w:color w:val="000000"/>
        </w:rPr>
      </w:pPr>
    </w:p>
    <w:p w14:paraId="6D6205B0" w14:textId="77777777" w:rsidR="00AC1D07" w:rsidRPr="0030348C" w:rsidRDefault="00F76D3A">
      <w:pPr>
        <w:pageBreakBefore/>
        <w:ind w:left="567" w:firstLine="567"/>
        <w:jc w:val="center"/>
        <w:rPr>
          <w:rFonts w:ascii="Arial" w:eastAsia="Arial" w:hAnsi="Arial" w:cs="Arial"/>
        </w:rPr>
      </w:pPr>
      <w:r w:rsidRPr="0030348C">
        <w:rPr>
          <w:rFonts w:ascii="Arial" w:eastAsia="Arial" w:hAnsi="Arial" w:cs="Arial"/>
          <w:b/>
          <w:color w:val="000000"/>
        </w:rPr>
        <w:lastRenderedPageBreak/>
        <w:t>Предисловие</w:t>
      </w:r>
    </w:p>
    <w:p w14:paraId="648113FE" w14:textId="77777777" w:rsidR="00AC1D07" w:rsidRPr="0030348C" w:rsidRDefault="00AC1D07">
      <w:pPr>
        <w:widowControl w:val="0"/>
        <w:ind w:left="567" w:firstLine="567"/>
        <w:jc w:val="both"/>
        <w:rPr>
          <w:rFonts w:ascii="Arial" w:eastAsia="Arial" w:hAnsi="Arial" w:cs="Arial"/>
          <w:b/>
          <w:color w:val="000000"/>
        </w:rPr>
      </w:pPr>
    </w:p>
    <w:p w14:paraId="46E8D635"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6D6E8E69" w14:textId="77777777" w:rsidR="00AC1D07" w:rsidRPr="0030348C" w:rsidRDefault="00F76D3A">
      <w:pPr>
        <w:pStyle w:val="1"/>
        <w:shd w:val="solid" w:color="FFFFFF" w:fill="auto"/>
        <w:spacing w:before="0" w:after="0"/>
        <w:ind w:firstLine="567"/>
        <w:jc w:val="both"/>
        <w:rPr>
          <w:rFonts w:ascii="Arial" w:eastAsia="Arial" w:hAnsi="Arial" w:cs="Arial"/>
          <w:sz w:val="24"/>
          <w:szCs w:val="24"/>
        </w:rPr>
      </w:pPr>
      <w:r w:rsidRPr="0030348C">
        <w:rPr>
          <w:rFonts w:ascii="Arial" w:eastAsia="Arial" w:hAnsi="Arial" w:cs="Arial"/>
          <w:b w:val="0"/>
          <w:color w:val="000000"/>
          <w:sz w:val="24"/>
          <w:szCs w:val="24"/>
        </w:rPr>
        <w:t>Цели, основные принципы и основной порядок проведения работ по межгосударственной стандартизации установлены ГОСТ 1.0-2015 «Межгосударственная система стандартизации (МГСС). Основные положения» и ГОСТ 1.2-2015 «Межгосударственная система стандартизации (МГСС).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455A4635" w14:textId="77777777" w:rsidR="00AC1D07" w:rsidRPr="0030348C" w:rsidRDefault="00AC1D07">
      <w:pPr>
        <w:widowControl w:val="0"/>
        <w:ind w:firstLine="567"/>
        <w:jc w:val="both"/>
        <w:rPr>
          <w:rFonts w:ascii="Arial" w:eastAsia="Arial" w:hAnsi="Arial" w:cs="Arial"/>
          <w:b/>
          <w:color w:val="000000"/>
        </w:rPr>
      </w:pPr>
    </w:p>
    <w:p w14:paraId="33444708"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b/>
          <w:color w:val="000000"/>
        </w:rPr>
        <w:t>Сведения о стандарте</w:t>
      </w:r>
    </w:p>
    <w:p w14:paraId="5D65C756" w14:textId="77777777" w:rsidR="00AC1D07" w:rsidRPr="0030348C" w:rsidRDefault="00AC1D07">
      <w:pPr>
        <w:widowControl w:val="0"/>
        <w:ind w:firstLine="567"/>
        <w:jc w:val="both"/>
        <w:rPr>
          <w:rFonts w:ascii="Arial" w:eastAsia="Arial" w:hAnsi="Arial" w:cs="Arial"/>
          <w:b/>
          <w:color w:val="000000"/>
        </w:rPr>
      </w:pPr>
    </w:p>
    <w:p w14:paraId="249D0862"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spacing w:val="20"/>
        </w:rPr>
        <w:t>1 ПОДГО</w:t>
      </w:r>
      <w:r w:rsidRPr="0030348C">
        <w:rPr>
          <w:rFonts w:ascii="Arial" w:eastAsia="Arial" w:hAnsi="Arial" w:cs="Arial"/>
          <w:color w:val="000000"/>
        </w:rPr>
        <w:t>ТОВЛЕН РГП на ПХВ «Казахстанский институт стандартизации и сертификации»</w:t>
      </w:r>
    </w:p>
    <w:p w14:paraId="37575EC9"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rPr>
        <w:t>2 ВНЕСЕН Комитетом технического регулирования и метрологии Министерства торговли и интеграции Республики Казахстан</w:t>
      </w:r>
    </w:p>
    <w:p w14:paraId="2DDC0DED"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color w:val="000000"/>
        </w:rPr>
        <w:t>3 ПРИНЯТ Евразийским советом по стандартизации, метрологии и сертификации (протокол № _____ от ______)</w:t>
      </w:r>
    </w:p>
    <w:p w14:paraId="6E0F0CD2"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color w:val="000000"/>
        </w:rPr>
        <w:t>За принятие проголосовали:</w:t>
      </w:r>
    </w:p>
    <w:tbl>
      <w:tblPr>
        <w:tblW w:w="9023" w:type="dxa"/>
        <w:tblCellMar>
          <w:left w:w="10" w:type="dxa"/>
          <w:right w:w="10" w:type="dxa"/>
        </w:tblCellMar>
        <w:tblLook w:val="04A0" w:firstRow="1" w:lastRow="0" w:firstColumn="1" w:lastColumn="0" w:noHBand="0" w:noVBand="1"/>
      </w:tblPr>
      <w:tblGrid>
        <w:gridCol w:w="2767"/>
        <w:gridCol w:w="3211"/>
        <w:gridCol w:w="3045"/>
      </w:tblGrid>
      <w:tr w:rsidR="00AC1D07" w:rsidRPr="0030348C" w14:paraId="32AB7907" w14:textId="77777777">
        <w:tc>
          <w:tcPr>
            <w:tcW w:w="2767" w:type="dxa"/>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vAlign w:val="center"/>
          </w:tcPr>
          <w:p w14:paraId="526BB851" w14:textId="77777777" w:rsidR="00AC1D07" w:rsidRPr="0030348C" w:rsidRDefault="00F76D3A">
            <w:pPr>
              <w:jc w:val="center"/>
              <w:rPr>
                <w:rFonts w:ascii="Arial" w:eastAsia="Arial" w:hAnsi="Arial" w:cs="Arial"/>
              </w:rPr>
            </w:pPr>
            <w:r w:rsidRPr="0030348C">
              <w:rPr>
                <w:rFonts w:ascii="Arial" w:eastAsia="Arial" w:hAnsi="Arial" w:cs="Arial"/>
                <w:color w:val="000000"/>
              </w:rPr>
              <w:t xml:space="preserve">Краткое наименование страны по МК (ИСО 3166) 004–97 </w:t>
            </w:r>
          </w:p>
          <w:p w14:paraId="098AE826" w14:textId="77777777" w:rsidR="00AC1D07" w:rsidRPr="0030348C" w:rsidRDefault="00AC1D07">
            <w:pPr>
              <w:jc w:val="center"/>
              <w:rPr>
                <w:rFonts w:ascii="Arial" w:eastAsia="Arial" w:hAnsi="Arial" w:cs="Arial"/>
                <w:color w:val="000000"/>
              </w:rPr>
            </w:pPr>
          </w:p>
        </w:tc>
        <w:tc>
          <w:tcPr>
            <w:tcW w:w="3211" w:type="dxa"/>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vAlign w:val="center"/>
          </w:tcPr>
          <w:p w14:paraId="30F8C2C9" w14:textId="77777777" w:rsidR="00AC1D07" w:rsidRPr="0030348C" w:rsidRDefault="00F76D3A">
            <w:pPr>
              <w:jc w:val="center"/>
              <w:rPr>
                <w:rFonts w:ascii="Arial" w:eastAsia="Arial" w:hAnsi="Arial" w:cs="Arial"/>
              </w:rPr>
            </w:pPr>
            <w:r w:rsidRPr="0030348C">
              <w:rPr>
                <w:rFonts w:ascii="Arial" w:eastAsia="Arial" w:hAnsi="Arial" w:cs="Arial"/>
                <w:color w:val="000000"/>
              </w:rPr>
              <w:t>Код страны по МК (ИСО 3166) 004–97</w:t>
            </w:r>
          </w:p>
        </w:tc>
        <w:tc>
          <w:tcPr>
            <w:tcW w:w="3045"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2556FB6" w14:textId="77777777" w:rsidR="00AC1D07" w:rsidRPr="0030348C" w:rsidRDefault="00F76D3A">
            <w:pPr>
              <w:jc w:val="center"/>
              <w:rPr>
                <w:rFonts w:ascii="Arial" w:eastAsia="Arial" w:hAnsi="Arial" w:cs="Arial"/>
              </w:rPr>
            </w:pPr>
            <w:r w:rsidRPr="0030348C">
              <w:rPr>
                <w:rFonts w:ascii="Arial" w:eastAsia="Arial" w:hAnsi="Arial" w:cs="Arial"/>
                <w:color w:val="000000"/>
              </w:rPr>
              <w:t xml:space="preserve">Сокращенное наименование национального </w:t>
            </w:r>
            <w:r w:rsidRPr="0030348C">
              <w:rPr>
                <w:rFonts w:ascii="Arial" w:eastAsia="Arial" w:hAnsi="Arial" w:cs="Arial"/>
                <w:color w:val="000000"/>
              </w:rPr>
              <w:br/>
              <w:t>органа по стандартизации</w:t>
            </w:r>
          </w:p>
        </w:tc>
      </w:tr>
      <w:tr w:rsidR="00AC1D07" w:rsidRPr="0030348C" w14:paraId="6397A058" w14:textId="77777777">
        <w:tc>
          <w:tcPr>
            <w:tcW w:w="2767" w:type="dxa"/>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774EC833" w14:textId="77777777" w:rsidR="00AC1D07" w:rsidRPr="0030348C" w:rsidRDefault="00AC1D07">
            <w:pPr>
              <w:jc w:val="center"/>
              <w:rPr>
                <w:rFonts w:ascii="Arial" w:eastAsia="Arial" w:hAnsi="Arial" w:cs="Arial"/>
              </w:rPr>
            </w:pPr>
          </w:p>
        </w:tc>
        <w:tc>
          <w:tcPr>
            <w:tcW w:w="3211" w:type="dxa"/>
            <w:tcBorders>
              <w:top w:val="single" w:sz="4" w:space="0" w:color="000000"/>
              <w:left w:val="single" w:sz="4" w:space="0" w:color="000000"/>
              <w:bottom w:val="single" w:sz="4" w:space="0" w:color="000000"/>
              <w:right w:val="nil"/>
              <w:tl2br w:val="nil"/>
              <w:tr2bl w:val="nil"/>
            </w:tcBorders>
            <w:tcMar>
              <w:top w:w="0" w:type="dxa"/>
              <w:left w:w="108" w:type="dxa"/>
              <w:bottom w:w="0" w:type="dxa"/>
              <w:right w:w="108" w:type="dxa"/>
            </w:tcMar>
          </w:tcPr>
          <w:p w14:paraId="24633162" w14:textId="77777777" w:rsidR="00AC1D07" w:rsidRPr="0030348C" w:rsidRDefault="00AC1D07">
            <w:pPr>
              <w:jc w:val="center"/>
              <w:rPr>
                <w:rFonts w:ascii="Arial" w:eastAsia="Arial" w:hAnsi="Arial" w:cs="Arial"/>
                <w:color w:val="000000"/>
              </w:rPr>
            </w:pPr>
          </w:p>
        </w:tc>
        <w:tc>
          <w:tcPr>
            <w:tcW w:w="3045"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C6A42F6" w14:textId="77777777" w:rsidR="00AC1D07" w:rsidRPr="0030348C" w:rsidRDefault="00AC1D07">
            <w:pPr>
              <w:jc w:val="center"/>
              <w:rPr>
                <w:rFonts w:ascii="Arial" w:eastAsia="Arial" w:hAnsi="Arial" w:cs="Arial"/>
                <w:color w:val="000000"/>
              </w:rPr>
            </w:pPr>
          </w:p>
        </w:tc>
      </w:tr>
    </w:tbl>
    <w:p w14:paraId="4AEF4D06" w14:textId="77777777" w:rsidR="00AC1D07" w:rsidRPr="0030348C" w:rsidRDefault="00AC1D07">
      <w:pPr>
        <w:ind w:left="567" w:firstLine="567"/>
        <w:jc w:val="both"/>
        <w:rPr>
          <w:rFonts w:ascii="Arial" w:eastAsia="Arial" w:hAnsi="Arial" w:cs="Arial"/>
        </w:rPr>
      </w:pPr>
    </w:p>
    <w:p w14:paraId="596ABF16"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lang w:val="en-US"/>
        </w:rPr>
        <w:t xml:space="preserve">4 </w:t>
      </w:r>
      <w:r w:rsidRPr="0030348C">
        <w:rPr>
          <w:rFonts w:ascii="Arial" w:eastAsia="Arial" w:hAnsi="Arial" w:cs="Arial"/>
          <w:color w:val="000000"/>
        </w:rPr>
        <w:t>Настоящий</w:t>
      </w:r>
      <w:r w:rsidRPr="0030348C">
        <w:rPr>
          <w:rFonts w:ascii="Arial" w:eastAsia="Arial" w:hAnsi="Arial" w:cs="Arial"/>
          <w:color w:val="000000"/>
          <w:lang w:val="en-US"/>
        </w:rPr>
        <w:t xml:space="preserve"> </w:t>
      </w:r>
      <w:r w:rsidRPr="0030348C">
        <w:rPr>
          <w:rFonts w:ascii="Arial" w:eastAsia="Arial" w:hAnsi="Arial" w:cs="Arial"/>
          <w:color w:val="000000"/>
        </w:rPr>
        <w:t>стандарт</w:t>
      </w:r>
      <w:r w:rsidRPr="0030348C">
        <w:rPr>
          <w:rFonts w:ascii="Arial" w:eastAsia="Arial" w:hAnsi="Arial" w:cs="Arial"/>
          <w:color w:val="000000"/>
          <w:lang w:val="en-US"/>
        </w:rPr>
        <w:t xml:space="preserve"> </w:t>
      </w:r>
      <w:r w:rsidRPr="0030348C">
        <w:rPr>
          <w:rFonts w:ascii="Arial" w:eastAsia="Arial" w:hAnsi="Arial" w:cs="Arial"/>
          <w:color w:val="000000"/>
        </w:rPr>
        <w:t>идентичен</w:t>
      </w:r>
      <w:r w:rsidRPr="0030348C">
        <w:rPr>
          <w:rFonts w:ascii="Arial" w:eastAsia="Arial" w:hAnsi="Arial" w:cs="Arial"/>
          <w:color w:val="000000"/>
          <w:lang w:val="en-US"/>
        </w:rPr>
        <w:t xml:space="preserve"> </w:t>
      </w:r>
      <w:r w:rsidRPr="0030348C">
        <w:rPr>
          <w:rFonts w:ascii="Arial" w:eastAsia="Arial" w:hAnsi="Arial" w:cs="Arial"/>
          <w:color w:val="000000"/>
        </w:rPr>
        <w:t>международному</w:t>
      </w:r>
      <w:r w:rsidRPr="0030348C">
        <w:rPr>
          <w:rFonts w:ascii="Arial" w:eastAsia="Arial" w:hAnsi="Arial" w:cs="Arial"/>
          <w:color w:val="000000"/>
          <w:lang w:val="en-US"/>
        </w:rPr>
        <w:t xml:space="preserve"> </w:t>
      </w:r>
      <w:r w:rsidRPr="0030348C">
        <w:rPr>
          <w:rFonts w:ascii="Arial" w:eastAsia="Arial" w:hAnsi="Arial" w:cs="Arial"/>
          <w:color w:val="000000"/>
        </w:rPr>
        <w:t>стандарту</w:t>
      </w:r>
      <w:r w:rsidRPr="0030348C">
        <w:rPr>
          <w:rFonts w:ascii="Arial" w:eastAsia="Arial" w:hAnsi="Arial" w:cs="Arial"/>
          <w:color w:val="000000"/>
          <w:lang w:val="en-US"/>
        </w:rPr>
        <w:t xml:space="preserve">                                      ISO 7171:2019 «Furniture — Storage units — Test methods for the determination of stability» (</w:t>
      </w:r>
      <w:r w:rsidRPr="0030348C">
        <w:rPr>
          <w:rFonts w:ascii="Arial" w:eastAsia="Arial" w:hAnsi="Arial" w:cs="Arial"/>
          <w:color w:val="000000"/>
        </w:rPr>
        <w:t>Мебель</w:t>
      </w:r>
      <w:r w:rsidRPr="0030348C">
        <w:rPr>
          <w:rFonts w:ascii="Arial" w:eastAsia="Arial" w:hAnsi="Arial" w:cs="Arial"/>
          <w:color w:val="000000"/>
          <w:lang w:val="en-US"/>
        </w:rPr>
        <w:t xml:space="preserve">. </w:t>
      </w:r>
      <w:r w:rsidRPr="0030348C">
        <w:rPr>
          <w:rFonts w:ascii="Arial" w:eastAsia="Arial" w:hAnsi="Arial" w:cs="Arial"/>
          <w:color w:val="000000"/>
        </w:rPr>
        <w:t>Единицы хранения. Методы определения устойчивости).</w:t>
      </w:r>
    </w:p>
    <w:p w14:paraId="6F319C03" w14:textId="48FEABB5" w:rsidR="00AC1D07" w:rsidRPr="0030348C" w:rsidRDefault="00F76D3A">
      <w:pPr>
        <w:ind w:firstLine="567"/>
        <w:jc w:val="both"/>
        <w:rPr>
          <w:rFonts w:ascii="Arial" w:eastAsia="Arial" w:hAnsi="Arial" w:cs="Arial"/>
        </w:rPr>
      </w:pPr>
      <w:r w:rsidRPr="0030348C">
        <w:rPr>
          <w:rFonts w:ascii="Arial" w:eastAsia="Arial" w:hAnsi="Arial" w:cs="Arial"/>
          <w:color w:val="000000"/>
        </w:rPr>
        <w:t xml:space="preserve">Международный стандарт </w:t>
      </w:r>
      <w:r w:rsidR="00142DA0" w:rsidRPr="0030348C">
        <w:rPr>
          <w:rFonts w:ascii="Arial" w:eastAsia="Arial" w:hAnsi="Arial" w:cs="Arial"/>
          <w:color w:val="000000"/>
        </w:rPr>
        <w:t>подготовлен техническим</w:t>
      </w:r>
      <w:r w:rsidRPr="0030348C">
        <w:rPr>
          <w:rFonts w:ascii="Arial" w:eastAsia="Arial" w:hAnsi="Arial" w:cs="Arial"/>
          <w:color w:val="000000"/>
        </w:rPr>
        <w:t xml:space="preserve"> комитетом ISO/TC 136, Мебель.</w:t>
      </w:r>
    </w:p>
    <w:p w14:paraId="5D3B03F1"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rPr>
        <w:t>Перевод с английского языка (</w:t>
      </w:r>
      <w:proofErr w:type="spellStart"/>
      <w:r w:rsidRPr="0030348C">
        <w:rPr>
          <w:rFonts w:ascii="Arial" w:eastAsia="Arial" w:hAnsi="Arial" w:cs="Arial"/>
          <w:color w:val="000000"/>
        </w:rPr>
        <w:t>en</w:t>
      </w:r>
      <w:proofErr w:type="spellEnd"/>
      <w:r w:rsidRPr="0030348C">
        <w:rPr>
          <w:rFonts w:ascii="Arial" w:eastAsia="Arial" w:hAnsi="Arial" w:cs="Arial"/>
          <w:color w:val="000000"/>
        </w:rPr>
        <w:t>).</w:t>
      </w:r>
    </w:p>
    <w:p w14:paraId="3C132146"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rPr>
        <w:t>Официальные экземпляры международного стандарта, на основе которого подготовлен настоящий межгосударственный стандарт, и международных стандартов, на которые даны ссылки, имеются в Едином государственном фонде нормативных технических документов.</w:t>
      </w:r>
    </w:p>
    <w:p w14:paraId="44F04369"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color w:val="000000"/>
        </w:rPr>
        <w:t>Степень соответствия – идентичная (</w:t>
      </w:r>
      <w:r w:rsidRPr="0030348C">
        <w:rPr>
          <w:rFonts w:ascii="Arial" w:eastAsia="Arial" w:hAnsi="Arial" w:cs="Arial"/>
          <w:color w:val="000000"/>
          <w:lang w:val="en-US"/>
        </w:rPr>
        <w:t>IDT</w:t>
      </w:r>
      <w:r w:rsidRPr="0030348C">
        <w:rPr>
          <w:rFonts w:ascii="Arial" w:eastAsia="Arial" w:hAnsi="Arial" w:cs="Arial"/>
          <w:color w:val="000000"/>
        </w:rPr>
        <w:t>).</w:t>
      </w:r>
    </w:p>
    <w:p w14:paraId="5056E9D6" w14:textId="77777777" w:rsidR="00AC1D07" w:rsidRPr="0030348C" w:rsidRDefault="00AC1D07">
      <w:pPr>
        <w:pStyle w:val="ac"/>
        <w:spacing w:before="0" w:after="0"/>
        <w:ind w:firstLine="567"/>
        <w:jc w:val="both"/>
        <w:rPr>
          <w:rFonts w:ascii="Arial" w:eastAsia="Arial" w:hAnsi="Arial" w:cs="Arial"/>
          <w:color w:val="000000"/>
        </w:rPr>
      </w:pPr>
    </w:p>
    <w:p w14:paraId="315596A7"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color w:val="000000"/>
        </w:rPr>
        <w:t xml:space="preserve">5 Взамен ГОСТ 19882-91 </w:t>
      </w:r>
    </w:p>
    <w:p w14:paraId="3B814B53" w14:textId="77777777" w:rsidR="00AC1D07" w:rsidRPr="0030348C" w:rsidRDefault="00AC1D07">
      <w:pPr>
        <w:ind w:firstLine="567"/>
        <w:jc w:val="right"/>
        <w:rPr>
          <w:rFonts w:ascii="Arial" w:eastAsia="Arial" w:hAnsi="Arial" w:cs="Arial"/>
          <w:color w:val="000000"/>
        </w:rPr>
      </w:pPr>
    </w:p>
    <w:p w14:paraId="6A339401" w14:textId="77777777" w:rsidR="00AC1D07" w:rsidRPr="0030348C" w:rsidRDefault="00F76D3A">
      <w:pPr>
        <w:ind w:firstLine="567"/>
        <w:jc w:val="both"/>
        <w:rPr>
          <w:rFonts w:ascii="Arial" w:eastAsia="Arial" w:hAnsi="Arial" w:cs="Arial"/>
        </w:rPr>
      </w:pPr>
      <w:r w:rsidRPr="0030348C">
        <w:rPr>
          <w:rFonts w:ascii="Arial" w:eastAsia="Arial" w:hAnsi="Arial" w:cs="Arial"/>
          <w:i/>
          <w:color w:val="000000"/>
          <w:spacing w:val="-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органов по стандартизации.</w:t>
      </w:r>
    </w:p>
    <w:p w14:paraId="57C1D6EF" w14:textId="77777777" w:rsidR="00AC1D07" w:rsidRPr="0030348C" w:rsidRDefault="00AC1D07">
      <w:pPr>
        <w:ind w:firstLine="567"/>
        <w:jc w:val="both"/>
        <w:rPr>
          <w:rFonts w:ascii="Arial" w:eastAsia="Arial" w:hAnsi="Arial" w:cs="Arial"/>
          <w:i/>
          <w:color w:val="000000"/>
          <w:spacing w:val="-4"/>
        </w:rPr>
      </w:pPr>
    </w:p>
    <w:p w14:paraId="425F703B" w14:textId="77777777" w:rsidR="00AC1D07" w:rsidRPr="0030348C" w:rsidRDefault="00F76D3A">
      <w:pPr>
        <w:ind w:firstLine="567"/>
        <w:jc w:val="both"/>
        <w:rPr>
          <w:rFonts w:ascii="Arial" w:eastAsia="Arial" w:hAnsi="Arial" w:cs="Arial"/>
        </w:rPr>
      </w:pPr>
      <w:r w:rsidRPr="0030348C">
        <w:rPr>
          <w:rFonts w:ascii="Arial" w:eastAsia="Arial" w:hAnsi="Arial" w:cs="Arial"/>
          <w:i/>
          <w:color w:val="000000"/>
        </w:rPr>
        <w:lastRenderedPageBreak/>
        <w:t>В случае пересмотра,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14:paraId="6261665E" w14:textId="77777777" w:rsidR="00AC1D07" w:rsidRPr="0030348C" w:rsidRDefault="00AC1D07">
      <w:pPr>
        <w:ind w:left="567" w:firstLine="567"/>
        <w:jc w:val="both"/>
        <w:rPr>
          <w:rFonts w:ascii="Arial" w:eastAsia="Arial" w:hAnsi="Arial" w:cs="Arial"/>
          <w:i/>
          <w:color w:val="000000"/>
        </w:rPr>
      </w:pPr>
    </w:p>
    <w:p w14:paraId="4DA1034F" w14:textId="77777777" w:rsidR="00AC1D07" w:rsidRPr="0030348C" w:rsidRDefault="00F76D3A">
      <w:pPr>
        <w:ind w:left="57" w:firstLine="567"/>
        <w:jc w:val="both"/>
        <w:rPr>
          <w:rFonts w:ascii="Arial" w:eastAsia="Arial" w:hAnsi="Arial" w:cs="Arial"/>
        </w:rPr>
      </w:pPr>
      <w:r w:rsidRPr="0030348C">
        <w:rPr>
          <w:rFonts w:ascii="Arial" w:eastAsia="Arial" w:hAnsi="Arial" w:cs="Arial"/>
          <w:color w:val="000000"/>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3508BB67" w14:textId="77777777" w:rsidR="00AC1D07" w:rsidRPr="0030348C" w:rsidRDefault="00AC1D07">
      <w:pPr>
        <w:rPr>
          <w:rFonts w:ascii="Arial" w:eastAsia="Arial" w:hAnsi="Arial" w:cs="Arial"/>
        </w:rPr>
      </w:pPr>
    </w:p>
    <w:p w14:paraId="2B0A1FC2" w14:textId="77777777" w:rsidR="00AC1D07" w:rsidRPr="0030348C" w:rsidRDefault="00F76D3A">
      <w:pPr>
        <w:pageBreakBefore/>
        <w:ind w:left="567" w:firstLine="567"/>
        <w:jc w:val="center"/>
        <w:rPr>
          <w:rFonts w:ascii="Arial" w:eastAsia="Arial" w:hAnsi="Arial" w:cs="Arial"/>
        </w:rPr>
      </w:pPr>
      <w:r w:rsidRPr="0030348C">
        <w:rPr>
          <w:rFonts w:ascii="Arial" w:eastAsia="Arial" w:hAnsi="Arial" w:cs="Arial"/>
          <w:b/>
          <w:color w:val="000000"/>
        </w:rPr>
        <w:lastRenderedPageBreak/>
        <w:t>Содержание</w:t>
      </w:r>
    </w:p>
    <w:p w14:paraId="3E7117F0" w14:textId="77777777" w:rsidR="00AC1D07" w:rsidRPr="0030348C" w:rsidRDefault="00AC1D07">
      <w:pPr>
        <w:ind w:left="567" w:firstLine="567"/>
        <w:jc w:val="center"/>
        <w:rPr>
          <w:rFonts w:ascii="Arial" w:eastAsia="Arial" w:hAnsi="Arial" w:cs="Arial"/>
          <w:b/>
          <w:color w:val="000000"/>
        </w:rPr>
      </w:pPr>
    </w:p>
    <w:tbl>
      <w:tblPr>
        <w:tblW w:w="9264" w:type="dxa"/>
        <w:tblCellMar>
          <w:left w:w="10" w:type="dxa"/>
          <w:right w:w="10" w:type="dxa"/>
        </w:tblCellMar>
        <w:tblLook w:val="04A0" w:firstRow="1" w:lastRow="0" w:firstColumn="1" w:lastColumn="0" w:noHBand="0" w:noVBand="1"/>
      </w:tblPr>
      <w:tblGrid>
        <w:gridCol w:w="912"/>
        <w:gridCol w:w="7548"/>
        <w:gridCol w:w="804"/>
      </w:tblGrid>
      <w:tr w:rsidR="00AC1D07" w:rsidRPr="0030348C" w14:paraId="3B5F0BB3" w14:textId="77777777">
        <w:tc>
          <w:tcPr>
            <w:tcW w:w="912" w:type="dxa"/>
            <w:tcBorders>
              <w:top w:val="nil"/>
              <w:left w:val="nil"/>
              <w:bottom w:val="nil"/>
              <w:right w:val="nil"/>
              <w:tl2br w:val="nil"/>
              <w:tr2bl w:val="nil"/>
            </w:tcBorders>
            <w:tcMar>
              <w:top w:w="0" w:type="dxa"/>
              <w:left w:w="108" w:type="dxa"/>
              <w:bottom w:w="0" w:type="dxa"/>
              <w:right w:w="108" w:type="dxa"/>
            </w:tcMar>
          </w:tcPr>
          <w:p w14:paraId="13B03073" w14:textId="77777777" w:rsidR="00AC1D07" w:rsidRPr="0030348C" w:rsidRDefault="00AC1D07">
            <w:pPr>
              <w:pStyle w:val="ae"/>
              <w:jc w:val="both"/>
              <w:rPr>
                <w:rFonts w:ascii="Arial" w:eastAsia="Arial" w:hAnsi="Arial" w:cs="Arial"/>
                <w:color w:val="000000"/>
              </w:rPr>
            </w:pPr>
          </w:p>
        </w:tc>
        <w:tc>
          <w:tcPr>
            <w:tcW w:w="7548" w:type="dxa"/>
            <w:tcBorders>
              <w:top w:val="nil"/>
              <w:left w:val="nil"/>
              <w:bottom w:val="nil"/>
              <w:right w:val="nil"/>
              <w:tl2br w:val="nil"/>
              <w:tr2bl w:val="nil"/>
            </w:tcBorders>
            <w:tcMar>
              <w:top w:w="0" w:type="dxa"/>
              <w:left w:w="108" w:type="dxa"/>
              <w:bottom w:w="0" w:type="dxa"/>
              <w:right w:w="108" w:type="dxa"/>
            </w:tcMar>
          </w:tcPr>
          <w:p w14:paraId="693F7295" w14:textId="77777777" w:rsidR="00AC1D07" w:rsidRPr="0030348C" w:rsidRDefault="00D63E5C">
            <w:pPr>
              <w:pStyle w:val="Style19"/>
              <w:widowControl/>
              <w:jc w:val="both"/>
              <w:rPr>
                <w:rFonts w:eastAsia="Arial"/>
                <w:color w:val="000000"/>
              </w:rPr>
            </w:pPr>
            <w:hyperlink w:anchor="bookmark0" w:history="1">
              <w:r w:rsidR="00F76D3A" w:rsidRPr="0030348C">
                <w:rPr>
                  <w:rStyle w:val="afc"/>
                  <w:rFonts w:eastAsia="Arial"/>
                  <w:u w:val="none"/>
                </w:rPr>
                <w:t>Предисловие</w:t>
              </w:r>
            </w:hyperlink>
          </w:p>
        </w:tc>
        <w:tc>
          <w:tcPr>
            <w:tcW w:w="804" w:type="dxa"/>
            <w:tcBorders>
              <w:top w:val="nil"/>
              <w:left w:val="nil"/>
              <w:bottom w:val="nil"/>
              <w:right w:val="nil"/>
              <w:tl2br w:val="nil"/>
              <w:tr2bl w:val="nil"/>
            </w:tcBorders>
            <w:tcMar>
              <w:top w:w="0" w:type="dxa"/>
              <w:left w:w="108" w:type="dxa"/>
              <w:bottom w:w="0" w:type="dxa"/>
              <w:right w:w="108" w:type="dxa"/>
            </w:tcMar>
          </w:tcPr>
          <w:p w14:paraId="421BB0EB" w14:textId="77777777" w:rsidR="00AC1D07" w:rsidRPr="0030348C" w:rsidRDefault="00AC1D07">
            <w:pPr>
              <w:pStyle w:val="ae"/>
              <w:jc w:val="center"/>
              <w:rPr>
                <w:rFonts w:ascii="Arial" w:eastAsia="Arial" w:hAnsi="Arial" w:cs="Arial"/>
                <w:color w:val="000000"/>
              </w:rPr>
            </w:pPr>
          </w:p>
        </w:tc>
      </w:tr>
      <w:tr w:rsidR="00AC1D07" w:rsidRPr="0030348C" w14:paraId="4416CD71" w14:textId="77777777">
        <w:tc>
          <w:tcPr>
            <w:tcW w:w="912" w:type="dxa"/>
            <w:tcBorders>
              <w:top w:val="nil"/>
              <w:left w:val="nil"/>
              <w:bottom w:val="nil"/>
              <w:right w:val="nil"/>
              <w:tl2br w:val="nil"/>
              <w:tr2bl w:val="nil"/>
            </w:tcBorders>
            <w:tcMar>
              <w:top w:w="0" w:type="dxa"/>
              <w:left w:w="108" w:type="dxa"/>
              <w:bottom w:w="0" w:type="dxa"/>
              <w:right w:w="108" w:type="dxa"/>
            </w:tcMar>
          </w:tcPr>
          <w:p w14:paraId="4850B42F" w14:textId="77777777" w:rsidR="00AC1D07" w:rsidRPr="0030348C" w:rsidRDefault="00F76D3A">
            <w:pPr>
              <w:pStyle w:val="ae"/>
              <w:jc w:val="center"/>
              <w:rPr>
                <w:rFonts w:ascii="Arial" w:eastAsia="Arial" w:hAnsi="Arial" w:cs="Arial"/>
              </w:rPr>
            </w:pPr>
            <w:r w:rsidRPr="0030348C">
              <w:rPr>
                <w:rFonts w:ascii="Arial" w:eastAsia="Arial" w:hAnsi="Arial" w:cs="Arial"/>
                <w:color w:val="000000"/>
              </w:rPr>
              <w:t>1</w:t>
            </w:r>
          </w:p>
        </w:tc>
        <w:tc>
          <w:tcPr>
            <w:tcW w:w="7548" w:type="dxa"/>
            <w:tcBorders>
              <w:top w:val="nil"/>
              <w:left w:val="nil"/>
              <w:bottom w:val="nil"/>
              <w:right w:val="nil"/>
              <w:tl2br w:val="nil"/>
              <w:tr2bl w:val="nil"/>
            </w:tcBorders>
            <w:tcMar>
              <w:top w:w="0" w:type="dxa"/>
              <w:left w:w="108" w:type="dxa"/>
              <w:bottom w:w="0" w:type="dxa"/>
              <w:right w:w="108" w:type="dxa"/>
            </w:tcMar>
          </w:tcPr>
          <w:p w14:paraId="5B1D46F7" w14:textId="77777777" w:rsidR="00AC1D07" w:rsidRPr="0030348C" w:rsidRDefault="00F76D3A">
            <w:pPr>
              <w:pStyle w:val="Style20"/>
              <w:widowControl/>
              <w:jc w:val="both"/>
              <w:rPr>
                <w:rFonts w:eastAsia="Arial"/>
              </w:rPr>
            </w:pPr>
            <w:r w:rsidRPr="0030348C">
              <w:rPr>
                <w:rFonts w:eastAsia="Arial"/>
              </w:rPr>
              <w:t xml:space="preserve">Область применения </w:t>
            </w:r>
          </w:p>
        </w:tc>
        <w:tc>
          <w:tcPr>
            <w:tcW w:w="804" w:type="dxa"/>
            <w:tcBorders>
              <w:top w:val="nil"/>
              <w:left w:val="nil"/>
              <w:bottom w:val="nil"/>
              <w:right w:val="nil"/>
              <w:tl2br w:val="nil"/>
              <w:tr2bl w:val="nil"/>
            </w:tcBorders>
            <w:tcMar>
              <w:top w:w="0" w:type="dxa"/>
              <w:left w:w="108" w:type="dxa"/>
              <w:bottom w:w="0" w:type="dxa"/>
              <w:right w:w="108" w:type="dxa"/>
            </w:tcMar>
          </w:tcPr>
          <w:p w14:paraId="0D384E0C" w14:textId="1FBB825F" w:rsidR="00AC1D07" w:rsidRPr="0030348C" w:rsidRDefault="00AC1D07">
            <w:pPr>
              <w:pStyle w:val="ae"/>
              <w:jc w:val="center"/>
              <w:rPr>
                <w:rFonts w:ascii="Arial" w:eastAsia="Arial" w:hAnsi="Arial" w:cs="Arial"/>
              </w:rPr>
            </w:pPr>
          </w:p>
        </w:tc>
      </w:tr>
      <w:tr w:rsidR="00AC1D07" w:rsidRPr="0030348C" w14:paraId="3663C315" w14:textId="77777777">
        <w:tc>
          <w:tcPr>
            <w:tcW w:w="912" w:type="dxa"/>
            <w:tcBorders>
              <w:top w:val="nil"/>
              <w:left w:val="nil"/>
              <w:bottom w:val="nil"/>
              <w:right w:val="nil"/>
              <w:tl2br w:val="nil"/>
              <w:tr2bl w:val="nil"/>
            </w:tcBorders>
            <w:tcMar>
              <w:top w:w="0" w:type="dxa"/>
              <w:left w:w="108" w:type="dxa"/>
              <w:bottom w:w="0" w:type="dxa"/>
              <w:right w:w="108" w:type="dxa"/>
            </w:tcMar>
          </w:tcPr>
          <w:p w14:paraId="39D452E6" w14:textId="77777777" w:rsidR="00AC1D07" w:rsidRPr="0030348C" w:rsidRDefault="00F76D3A">
            <w:pPr>
              <w:pStyle w:val="ae"/>
              <w:jc w:val="center"/>
              <w:rPr>
                <w:rFonts w:ascii="Arial" w:eastAsia="Arial" w:hAnsi="Arial" w:cs="Arial"/>
              </w:rPr>
            </w:pPr>
            <w:r w:rsidRPr="0030348C">
              <w:rPr>
                <w:rFonts w:ascii="Arial" w:eastAsia="Arial" w:hAnsi="Arial" w:cs="Arial"/>
              </w:rPr>
              <w:t>2</w:t>
            </w:r>
          </w:p>
        </w:tc>
        <w:tc>
          <w:tcPr>
            <w:tcW w:w="7548" w:type="dxa"/>
            <w:tcBorders>
              <w:top w:val="nil"/>
              <w:left w:val="nil"/>
              <w:bottom w:val="nil"/>
              <w:right w:val="nil"/>
              <w:tl2br w:val="nil"/>
              <w:tr2bl w:val="nil"/>
            </w:tcBorders>
            <w:tcMar>
              <w:top w:w="0" w:type="dxa"/>
              <w:left w:w="108" w:type="dxa"/>
              <w:bottom w:w="0" w:type="dxa"/>
              <w:right w:w="108" w:type="dxa"/>
            </w:tcMar>
          </w:tcPr>
          <w:p w14:paraId="217D1C25" w14:textId="77777777" w:rsidR="00AC1D07" w:rsidRPr="0030348C" w:rsidRDefault="00F76D3A">
            <w:pPr>
              <w:pStyle w:val="Style20"/>
              <w:widowControl/>
              <w:jc w:val="both"/>
              <w:rPr>
                <w:rFonts w:eastAsia="Arial"/>
              </w:rPr>
            </w:pPr>
            <w:r w:rsidRPr="0030348C">
              <w:rPr>
                <w:rFonts w:eastAsia="Arial"/>
              </w:rPr>
              <w:t xml:space="preserve">Нормативные ссылки </w:t>
            </w:r>
          </w:p>
        </w:tc>
        <w:tc>
          <w:tcPr>
            <w:tcW w:w="804" w:type="dxa"/>
            <w:tcBorders>
              <w:top w:val="nil"/>
              <w:left w:val="nil"/>
              <w:bottom w:val="nil"/>
              <w:right w:val="nil"/>
              <w:tl2br w:val="nil"/>
              <w:tr2bl w:val="nil"/>
            </w:tcBorders>
            <w:tcMar>
              <w:top w:w="0" w:type="dxa"/>
              <w:left w:w="108" w:type="dxa"/>
              <w:bottom w:w="0" w:type="dxa"/>
              <w:right w:w="108" w:type="dxa"/>
            </w:tcMar>
          </w:tcPr>
          <w:p w14:paraId="57AD8212" w14:textId="77777777" w:rsidR="00AC1D07" w:rsidRPr="0030348C" w:rsidRDefault="00AC1D07">
            <w:pPr>
              <w:pStyle w:val="ae"/>
              <w:jc w:val="center"/>
              <w:rPr>
                <w:rFonts w:ascii="Arial" w:eastAsia="Arial" w:hAnsi="Arial" w:cs="Arial"/>
              </w:rPr>
            </w:pPr>
          </w:p>
        </w:tc>
      </w:tr>
      <w:tr w:rsidR="00AC1D07" w:rsidRPr="0030348C" w14:paraId="1D9546A8" w14:textId="77777777">
        <w:tc>
          <w:tcPr>
            <w:tcW w:w="912" w:type="dxa"/>
            <w:tcBorders>
              <w:top w:val="nil"/>
              <w:left w:val="nil"/>
              <w:bottom w:val="nil"/>
              <w:right w:val="nil"/>
              <w:tl2br w:val="nil"/>
              <w:tr2bl w:val="nil"/>
            </w:tcBorders>
            <w:tcMar>
              <w:top w:w="0" w:type="dxa"/>
              <w:left w:w="108" w:type="dxa"/>
              <w:bottom w:w="0" w:type="dxa"/>
              <w:right w:w="108" w:type="dxa"/>
            </w:tcMar>
          </w:tcPr>
          <w:p w14:paraId="2C3FCE9A" w14:textId="77777777" w:rsidR="00AC1D07" w:rsidRPr="0030348C" w:rsidRDefault="00F76D3A">
            <w:pPr>
              <w:pStyle w:val="ae"/>
              <w:jc w:val="center"/>
              <w:rPr>
                <w:rFonts w:ascii="Arial" w:eastAsia="Arial" w:hAnsi="Arial" w:cs="Arial"/>
              </w:rPr>
            </w:pPr>
            <w:r w:rsidRPr="0030348C">
              <w:rPr>
                <w:rFonts w:ascii="Arial" w:eastAsia="Arial" w:hAnsi="Arial" w:cs="Arial"/>
                <w:color w:val="000000"/>
              </w:rPr>
              <w:t>3</w:t>
            </w:r>
          </w:p>
        </w:tc>
        <w:tc>
          <w:tcPr>
            <w:tcW w:w="7548" w:type="dxa"/>
            <w:tcBorders>
              <w:top w:val="nil"/>
              <w:left w:val="nil"/>
              <w:bottom w:val="nil"/>
              <w:right w:val="nil"/>
              <w:tl2br w:val="nil"/>
              <w:tr2bl w:val="nil"/>
            </w:tcBorders>
            <w:tcMar>
              <w:top w:w="0" w:type="dxa"/>
              <w:left w:w="108" w:type="dxa"/>
              <w:bottom w:w="0" w:type="dxa"/>
              <w:right w:w="108" w:type="dxa"/>
            </w:tcMar>
          </w:tcPr>
          <w:p w14:paraId="26E5B8D9" w14:textId="77777777" w:rsidR="00AC1D07" w:rsidRPr="0030348C" w:rsidRDefault="00D63E5C">
            <w:pPr>
              <w:pStyle w:val="Style20"/>
              <w:widowControl/>
              <w:jc w:val="both"/>
              <w:rPr>
                <w:rFonts w:eastAsia="Arial"/>
                <w:color w:val="000000"/>
              </w:rPr>
            </w:pPr>
            <w:hyperlink w:anchor="bookmark1" w:history="1">
              <w:r w:rsidR="00F76D3A" w:rsidRPr="0030348C">
                <w:rPr>
                  <w:rStyle w:val="afc"/>
                  <w:rFonts w:eastAsia="Arial"/>
                  <w:u w:val="none"/>
                </w:rPr>
                <w:t>Термины и определения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55F11A92" w14:textId="778529AF" w:rsidR="00AC1D07" w:rsidRPr="0030348C" w:rsidRDefault="00AC1D07">
            <w:pPr>
              <w:pStyle w:val="ae"/>
              <w:jc w:val="center"/>
              <w:rPr>
                <w:rFonts w:ascii="Arial" w:eastAsia="Arial" w:hAnsi="Arial" w:cs="Arial"/>
              </w:rPr>
            </w:pPr>
          </w:p>
        </w:tc>
      </w:tr>
      <w:tr w:rsidR="00AC1D07" w:rsidRPr="0030348C" w14:paraId="58EDF753" w14:textId="77777777">
        <w:tc>
          <w:tcPr>
            <w:tcW w:w="912" w:type="dxa"/>
            <w:tcBorders>
              <w:top w:val="nil"/>
              <w:left w:val="nil"/>
              <w:bottom w:val="nil"/>
              <w:right w:val="nil"/>
              <w:tl2br w:val="nil"/>
              <w:tr2bl w:val="nil"/>
            </w:tcBorders>
            <w:tcMar>
              <w:top w:w="0" w:type="dxa"/>
              <w:left w:w="108" w:type="dxa"/>
              <w:bottom w:w="0" w:type="dxa"/>
              <w:right w:w="108" w:type="dxa"/>
            </w:tcMar>
          </w:tcPr>
          <w:p w14:paraId="02C458ED" w14:textId="77777777" w:rsidR="00AC1D07" w:rsidRPr="0030348C" w:rsidRDefault="00F76D3A">
            <w:pPr>
              <w:pStyle w:val="ae"/>
              <w:jc w:val="center"/>
              <w:rPr>
                <w:rFonts w:ascii="Arial" w:eastAsia="Arial" w:hAnsi="Arial" w:cs="Arial"/>
              </w:rPr>
            </w:pPr>
            <w:r w:rsidRPr="0030348C">
              <w:rPr>
                <w:rFonts w:ascii="Arial" w:eastAsia="Arial" w:hAnsi="Arial" w:cs="Arial"/>
                <w:color w:val="000000"/>
              </w:rPr>
              <w:t>4</w:t>
            </w:r>
          </w:p>
        </w:tc>
        <w:tc>
          <w:tcPr>
            <w:tcW w:w="7548" w:type="dxa"/>
            <w:tcBorders>
              <w:top w:val="nil"/>
              <w:left w:val="nil"/>
              <w:bottom w:val="nil"/>
              <w:right w:val="nil"/>
              <w:tl2br w:val="nil"/>
              <w:tr2bl w:val="nil"/>
            </w:tcBorders>
            <w:tcMar>
              <w:top w:w="0" w:type="dxa"/>
              <w:left w:w="108" w:type="dxa"/>
              <w:bottom w:w="0" w:type="dxa"/>
              <w:right w:w="108" w:type="dxa"/>
            </w:tcMar>
          </w:tcPr>
          <w:p w14:paraId="419430EC" w14:textId="77777777" w:rsidR="00AC1D07" w:rsidRPr="0030348C" w:rsidRDefault="00D63E5C">
            <w:pPr>
              <w:pStyle w:val="Style20"/>
              <w:widowControl/>
              <w:jc w:val="both"/>
              <w:rPr>
                <w:rFonts w:eastAsia="Arial"/>
                <w:color w:val="000000"/>
              </w:rPr>
            </w:pPr>
            <w:hyperlink w:anchor="bookmark7" w:history="1">
              <w:r w:rsidR="00F76D3A" w:rsidRPr="0030348C">
                <w:rPr>
                  <w:rStyle w:val="afc"/>
                  <w:rFonts w:eastAsia="Arial"/>
                  <w:u w:val="none"/>
                </w:rPr>
                <w:t>Общие условия испытания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6D25A9BF" w14:textId="77777777" w:rsidR="00AC1D07" w:rsidRPr="0030348C" w:rsidRDefault="00AC1D07">
            <w:pPr>
              <w:pStyle w:val="ae"/>
              <w:jc w:val="center"/>
              <w:rPr>
                <w:rFonts w:ascii="Arial" w:eastAsia="Arial" w:hAnsi="Arial" w:cs="Arial"/>
                <w:color w:val="000000"/>
              </w:rPr>
            </w:pPr>
          </w:p>
        </w:tc>
      </w:tr>
      <w:tr w:rsidR="00AC1D07" w:rsidRPr="0030348C" w14:paraId="76428711" w14:textId="77777777">
        <w:tc>
          <w:tcPr>
            <w:tcW w:w="912" w:type="dxa"/>
            <w:tcBorders>
              <w:top w:val="nil"/>
              <w:left w:val="nil"/>
              <w:bottom w:val="nil"/>
              <w:right w:val="nil"/>
              <w:tl2br w:val="nil"/>
              <w:tr2bl w:val="nil"/>
            </w:tcBorders>
            <w:tcMar>
              <w:top w:w="0" w:type="dxa"/>
              <w:left w:w="108" w:type="dxa"/>
              <w:bottom w:w="0" w:type="dxa"/>
              <w:right w:w="108" w:type="dxa"/>
            </w:tcMar>
          </w:tcPr>
          <w:p w14:paraId="3C361D92"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4.1</w:t>
            </w:r>
          </w:p>
        </w:tc>
        <w:tc>
          <w:tcPr>
            <w:tcW w:w="7548" w:type="dxa"/>
            <w:tcBorders>
              <w:top w:val="nil"/>
              <w:left w:val="nil"/>
              <w:bottom w:val="nil"/>
              <w:right w:val="nil"/>
              <w:tl2br w:val="nil"/>
              <w:tr2bl w:val="nil"/>
            </w:tcBorders>
            <w:tcMar>
              <w:top w:w="0" w:type="dxa"/>
              <w:left w:w="108" w:type="dxa"/>
              <w:bottom w:w="0" w:type="dxa"/>
              <w:right w:w="108" w:type="dxa"/>
            </w:tcMar>
          </w:tcPr>
          <w:p w14:paraId="03192B88" w14:textId="77777777" w:rsidR="00AC1D07" w:rsidRPr="0030348C" w:rsidRDefault="00D63E5C">
            <w:pPr>
              <w:pStyle w:val="Style21"/>
              <w:widowControl/>
              <w:jc w:val="both"/>
              <w:rPr>
                <w:rFonts w:eastAsia="Arial"/>
                <w:color w:val="000000"/>
              </w:rPr>
            </w:pPr>
            <w:hyperlink w:anchor="bookmark7" w:history="1">
              <w:r w:rsidR="00F76D3A" w:rsidRPr="0030348C">
                <w:rPr>
                  <w:rStyle w:val="afc"/>
                  <w:rFonts w:eastAsia="Arial"/>
                  <w:u w:val="none"/>
                </w:rPr>
                <w:t>Предварительная подготовка</w:t>
              </w:r>
            </w:hyperlink>
          </w:p>
        </w:tc>
        <w:tc>
          <w:tcPr>
            <w:tcW w:w="804" w:type="dxa"/>
            <w:tcBorders>
              <w:top w:val="nil"/>
              <w:left w:val="nil"/>
              <w:bottom w:val="nil"/>
              <w:right w:val="nil"/>
              <w:tl2br w:val="nil"/>
              <w:tr2bl w:val="nil"/>
            </w:tcBorders>
            <w:tcMar>
              <w:top w:w="0" w:type="dxa"/>
              <w:left w:w="108" w:type="dxa"/>
              <w:bottom w:w="0" w:type="dxa"/>
              <w:right w:w="108" w:type="dxa"/>
            </w:tcMar>
          </w:tcPr>
          <w:p w14:paraId="77A7AA70" w14:textId="77777777" w:rsidR="00AC1D07" w:rsidRPr="0030348C" w:rsidRDefault="00AC1D07">
            <w:pPr>
              <w:pStyle w:val="ae"/>
              <w:jc w:val="center"/>
              <w:rPr>
                <w:rFonts w:ascii="Arial" w:eastAsia="Arial" w:hAnsi="Arial" w:cs="Arial"/>
                <w:color w:val="000000"/>
              </w:rPr>
            </w:pPr>
          </w:p>
        </w:tc>
      </w:tr>
      <w:tr w:rsidR="00AC1D07" w:rsidRPr="0030348C" w14:paraId="35184F4F" w14:textId="77777777">
        <w:tc>
          <w:tcPr>
            <w:tcW w:w="912" w:type="dxa"/>
            <w:tcBorders>
              <w:top w:val="nil"/>
              <w:left w:val="nil"/>
              <w:bottom w:val="nil"/>
              <w:right w:val="nil"/>
              <w:tl2br w:val="nil"/>
              <w:tr2bl w:val="nil"/>
            </w:tcBorders>
            <w:tcMar>
              <w:top w:w="0" w:type="dxa"/>
              <w:left w:w="108" w:type="dxa"/>
              <w:bottom w:w="0" w:type="dxa"/>
              <w:right w:w="108" w:type="dxa"/>
            </w:tcMar>
          </w:tcPr>
          <w:p w14:paraId="71449C2C"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4.2</w:t>
            </w:r>
          </w:p>
        </w:tc>
        <w:tc>
          <w:tcPr>
            <w:tcW w:w="7548" w:type="dxa"/>
            <w:tcBorders>
              <w:top w:val="nil"/>
              <w:left w:val="nil"/>
              <w:bottom w:val="nil"/>
              <w:right w:val="nil"/>
              <w:tl2br w:val="nil"/>
              <w:tr2bl w:val="nil"/>
            </w:tcBorders>
            <w:tcMar>
              <w:top w:w="0" w:type="dxa"/>
              <w:left w:w="108" w:type="dxa"/>
              <w:bottom w:w="0" w:type="dxa"/>
              <w:right w:w="108" w:type="dxa"/>
            </w:tcMar>
          </w:tcPr>
          <w:p w14:paraId="70282DB5" w14:textId="77777777" w:rsidR="00AC1D07" w:rsidRPr="0030348C" w:rsidRDefault="00D63E5C">
            <w:pPr>
              <w:pStyle w:val="Style21"/>
              <w:widowControl/>
              <w:jc w:val="both"/>
              <w:rPr>
                <w:rFonts w:eastAsia="Arial"/>
                <w:color w:val="000000"/>
              </w:rPr>
            </w:pPr>
            <w:hyperlink w:anchor="bookmark7" w:history="1">
              <w:r w:rsidR="00F76D3A" w:rsidRPr="0030348C">
                <w:rPr>
                  <w:rStyle w:val="afc"/>
                  <w:rFonts w:eastAsia="Arial"/>
                  <w:u w:val="none"/>
                </w:rPr>
                <w:t>Применение усилия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506E5DFB" w14:textId="77777777" w:rsidR="00AC1D07" w:rsidRPr="0030348C" w:rsidRDefault="00AC1D07">
            <w:pPr>
              <w:pStyle w:val="ae"/>
              <w:jc w:val="center"/>
              <w:rPr>
                <w:rFonts w:ascii="Arial" w:eastAsia="Arial" w:hAnsi="Arial" w:cs="Arial"/>
                <w:color w:val="000000"/>
              </w:rPr>
            </w:pPr>
          </w:p>
        </w:tc>
      </w:tr>
      <w:tr w:rsidR="00AC1D07" w:rsidRPr="0030348C" w14:paraId="16CEA860" w14:textId="77777777">
        <w:tc>
          <w:tcPr>
            <w:tcW w:w="912" w:type="dxa"/>
            <w:tcBorders>
              <w:top w:val="nil"/>
              <w:left w:val="nil"/>
              <w:bottom w:val="nil"/>
              <w:right w:val="nil"/>
              <w:tl2br w:val="nil"/>
              <w:tr2bl w:val="nil"/>
            </w:tcBorders>
            <w:tcMar>
              <w:top w:w="0" w:type="dxa"/>
              <w:left w:w="108" w:type="dxa"/>
              <w:bottom w:w="0" w:type="dxa"/>
              <w:right w:w="108" w:type="dxa"/>
            </w:tcMar>
          </w:tcPr>
          <w:p w14:paraId="00A75D79"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4.3</w:t>
            </w:r>
          </w:p>
        </w:tc>
        <w:tc>
          <w:tcPr>
            <w:tcW w:w="7548" w:type="dxa"/>
            <w:tcBorders>
              <w:top w:val="nil"/>
              <w:left w:val="nil"/>
              <w:bottom w:val="nil"/>
              <w:right w:val="nil"/>
              <w:tl2br w:val="nil"/>
              <w:tr2bl w:val="nil"/>
            </w:tcBorders>
            <w:tcMar>
              <w:top w:w="0" w:type="dxa"/>
              <w:left w:w="108" w:type="dxa"/>
              <w:bottom w:w="0" w:type="dxa"/>
              <w:right w:w="108" w:type="dxa"/>
            </w:tcMar>
          </w:tcPr>
          <w:p w14:paraId="2FB9A148" w14:textId="77777777" w:rsidR="00AC1D07" w:rsidRPr="0030348C" w:rsidRDefault="00D63E5C">
            <w:pPr>
              <w:pStyle w:val="Style21"/>
              <w:widowControl/>
              <w:jc w:val="both"/>
              <w:rPr>
                <w:rFonts w:eastAsia="Arial"/>
                <w:color w:val="000000"/>
              </w:rPr>
            </w:pPr>
            <w:hyperlink w:anchor="bookmark7" w:history="1">
              <w:r w:rsidR="00F76D3A" w:rsidRPr="0030348C">
                <w:rPr>
                  <w:rStyle w:val="afc"/>
                  <w:rFonts w:eastAsia="Arial"/>
                  <w:u w:val="none"/>
                </w:rPr>
                <w:t>Допуски</w:t>
              </w:r>
            </w:hyperlink>
          </w:p>
        </w:tc>
        <w:tc>
          <w:tcPr>
            <w:tcW w:w="804" w:type="dxa"/>
            <w:tcBorders>
              <w:top w:val="nil"/>
              <w:left w:val="nil"/>
              <w:bottom w:val="nil"/>
              <w:right w:val="nil"/>
              <w:tl2br w:val="nil"/>
              <w:tr2bl w:val="nil"/>
            </w:tcBorders>
            <w:tcMar>
              <w:top w:w="0" w:type="dxa"/>
              <w:left w:w="108" w:type="dxa"/>
              <w:bottom w:w="0" w:type="dxa"/>
              <w:right w:w="108" w:type="dxa"/>
            </w:tcMar>
          </w:tcPr>
          <w:p w14:paraId="7F6D1514" w14:textId="77777777" w:rsidR="00AC1D07" w:rsidRPr="0030348C" w:rsidRDefault="00AC1D07">
            <w:pPr>
              <w:pStyle w:val="ae"/>
              <w:jc w:val="center"/>
              <w:rPr>
                <w:rFonts w:ascii="Arial" w:eastAsia="Arial" w:hAnsi="Arial" w:cs="Arial"/>
                <w:color w:val="000000"/>
              </w:rPr>
            </w:pPr>
          </w:p>
        </w:tc>
      </w:tr>
      <w:tr w:rsidR="00AC1D07" w:rsidRPr="0030348C" w14:paraId="6CD0D266" w14:textId="77777777">
        <w:tc>
          <w:tcPr>
            <w:tcW w:w="912" w:type="dxa"/>
            <w:tcBorders>
              <w:top w:val="nil"/>
              <w:left w:val="nil"/>
              <w:bottom w:val="nil"/>
              <w:right w:val="nil"/>
              <w:tl2br w:val="nil"/>
              <w:tr2bl w:val="nil"/>
            </w:tcBorders>
            <w:tcMar>
              <w:top w:w="0" w:type="dxa"/>
              <w:left w:w="108" w:type="dxa"/>
              <w:bottom w:w="0" w:type="dxa"/>
              <w:right w:w="108" w:type="dxa"/>
            </w:tcMar>
          </w:tcPr>
          <w:p w14:paraId="111E2FBD"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4.4</w:t>
            </w:r>
          </w:p>
        </w:tc>
        <w:tc>
          <w:tcPr>
            <w:tcW w:w="7548" w:type="dxa"/>
            <w:tcBorders>
              <w:top w:val="nil"/>
              <w:left w:val="nil"/>
              <w:bottom w:val="nil"/>
              <w:right w:val="nil"/>
              <w:tl2br w:val="nil"/>
              <w:tr2bl w:val="nil"/>
            </w:tcBorders>
            <w:tcMar>
              <w:top w:w="0" w:type="dxa"/>
              <w:left w:w="108" w:type="dxa"/>
              <w:bottom w:w="0" w:type="dxa"/>
              <w:right w:w="108" w:type="dxa"/>
            </w:tcMar>
          </w:tcPr>
          <w:p w14:paraId="4E1A165D" w14:textId="77777777" w:rsidR="00AC1D07" w:rsidRPr="0030348C" w:rsidRDefault="00D63E5C">
            <w:pPr>
              <w:pStyle w:val="Style21"/>
              <w:widowControl/>
              <w:jc w:val="both"/>
              <w:rPr>
                <w:rFonts w:eastAsia="Arial"/>
                <w:color w:val="000000"/>
              </w:rPr>
            </w:pPr>
            <w:hyperlink w:anchor="bookmark9" w:history="1">
              <w:r w:rsidR="00F76D3A" w:rsidRPr="0030348C">
                <w:rPr>
                  <w:rStyle w:val="afc"/>
                  <w:rFonts w:eastAsia="Arial"/>
                  <w:u w:val="none"/>
                </w:rPr>
                <w:t>Предотвращение движения во время испытания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59D8CA2C" w14:textId="77777777" w:rsidR="00AC1D07" w:rsidRPr="0030348C" w:rsidRDefault="00AC1D07">
            <w:pPr>
              <w:pStyle w:val="ae"/>
              <w:jc w:val="center"/>
              <w:rPr>
                <w:rFonts w:ascii="Arial" w:eastAsia="Arial" w:hAnsi="Arial" w:cs="Arial"/>
                <w:color w:val="000000"/>
              </w:rPr>
            </w:pPr>
          </w:p>
        </w:tc>
      </w:tr>
      <w:tr w:rsidR="00AC1D07" w:rsidRPr="0030348C" w14:paraId="184190FE" w14:textId="77777777">
        <w:tc>
          <w:tcPr>
            <w:tcW w:w="912" w:type="dxa"/>
            <w:tcBorders>
              <w:top w:val="nil"/>
              <w:left w:val="nil"/>
              <w:bottom w:val="nil"/>
              <w:right w:val="nil"/>
              <w:tl2br w:val="nil"/>
              <w:tr2bl w:val="nil"/>
            </w:tcBorders>
            <w:tcMar>
              <w:top w:w="0" w:type="dxa"/>
              <w:left w:w="108" w:type="dxa"/>
              <w:bottom w:w="0" w:type="dxa"/>
              <w:right w:w="108" w:type="dxa"/>
            </w:tcMar>
          </w:tcPr>
          <w:p w14:paraId="222479C9"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4.5</w:t>
            </w:r>
          </w:p>
        </w:tc>
        <w:tc>
          <w:tcPr>
            <w:tcW w:w="7548" w:type="dxa"/>
            <w:tcBorders>
              <w:top w:val="nil"/>
              <w:left w:val="nil"/>
              <w:bottom w:val="nil"/>
              <w:right w:val="nil"/>
              <w:tl2br w:val="nil"/>
              <w:tr2bl w:val="nil"/>
            </w:tcBorders>
            <w:tcMar>
              <w:top w:w="0" w:type="dxa"/>
              <w:left w:w="108" w:type="dxa"/>
              <w:bottom w:w="0" w:type="dxa"/>
              <w:right w:w="108" w:type="dxa"/>
            </w:tcMar>
          </w:tcPr>
          <w:p w14:paraId="6C60C8B1" w14:textId="77777777" w:rsidR="00AC1D07" w:rsidRPr="0030348C" w:rsidRDefault="00D63E5C">
            <w:pPr>
              <w:pStyle w:val="Style21"/>
              <w:widowControl/>
              <w:jc w:val="both"/>
              <w:rPr>
                <w:rFonts w:eastAsia="Arial"/>
                <w:color w:val="000000"/>
              </w:rPr>
            </w:pPr>
            <w:hyperlink w:anchor="bookmark9" w:history="1">
              <w:r w:rsidR="00F76D3A" w:rsidRPr="0030348C">
                <w:rPr>
                  <w:rStyle w:val="afc"/>
                  <w:rFonts w:eastAsia="Arial"/>
                  <w:u w:val="none"/>
                </w:rPr>
                <w:t>Нагрузка</w:t>
              </w:r>
            </w:hyperlink>
          </w:p>
        </w:tc>
        <w:tc>
          <w:tcPr>
            <w:tcW w:w="804" w:type="dxa"/>
            <w:tcBorders>
              <w:top w:val="nil"/>
              <w:left w:val="nil"/>
              <w:bottom w:val="nil"/>
              <w:right w:val="nil"/>
              <w:tl2br w:val="nil"/>
              <w:tr2bl w:val="nil"/>
            </w:tcBorders>
            <w:tcMar>
              <w:top w:w="0" w:type="dxa"/>
              <w:left w:w="108" w:type="dxa"/>
              <w:bottom w:w="0" w:type="dxa"/>
              <w:right w:w="108" w:type="dxa"/>
            </w:tcMar>
          </w:tcPr>
          <w:p w14:paraId="580022BD" w14:textId="77777777" w:rsidR="00AC1D07" w:rsidRPr="0030348C" w:rsidRDefault="00AC1D07">
            <w:pPr>
              <w:pStyle w:val="ae"/>
              <w:jc w:val="center"/>
              <w:rPr>
                <w:rFonts w:ascii="Arial" w:eastAsia="Arial" w:hAnsi="Arial" w:cs="Arial"/>
                <w:color w:val="000000"/>
              </w:rPr>
            </w:pPr>
          </w:p>
        </w:tc>
      </w:tr>
      <w:tr w:rsidR="00AC1D07" w:rsidRPr="0030348C" w14:paraId="7AE664DB" w14:textId="77777777">
        <w:tc>
          <w:tcPr>
            <w:tcW w:w="912" w:type="dxa"/>
            <w:tcBorders>
              <w:top w:val="nil"/>
              <w:left w:val="nil"/>
              <w:bottom w:val="nil"/>
              <w:right w:val="nil"/>
              <w:tl2br w:val="nil"/>
              <w:tr2bl w:val="nil"/>
            </w:tcBorders>
            <w:tcMar>
              <w:top w:w="0" w:type="dxa"/>
              <w:left w:w="108" w:type="dxa"/>
              <w:bottom w:w="0" w:type="dxa"/>
              <w:right w:w="108" w:type="dxa"/>
            </w:tcMar>
          </w:tcPr>
          <w:p w14:paraId="26641C11" w14:textId="77777777" w:rsidR="00AC1D07" w:rsidRPr="0030348C" w:rsidRDefault="00F76D3A">
            <w:pPr>
              <w:pStyle w:val="ae"/>
              <w:jc w:val="center"/>
              <w:rPr>
                <w:rFonts w:ascii="Arial" w:eastAsia="Arial" w:hAnsi="Arial" w:cs="Arial"/>
              </w:rPr>
            </w:pPr>
            <w:r w:rsidRPr="0030348C">
              <w:rPr>
                <w:rFonts w:ascii="Arial" w:eastAsia="Arial" w:hAnsi="Arial" w:cs="Arial"/>
                <w:color w:val="000000"/>
              </w:rPr>
              <w:t>5</w:t>
            </w:r>
          </w:p>
        </w:tc>
        <w:tc>
          <w:tcPr>
            <w:tcW w:w="7548" w:type="dxa"/>
            <w:tcBorders>
              <w:top w:val="nil"/>
              <w:left w:val="nil"/>
              <w:bottom w:val="nil"/>
              <w:right w:val="nil"/>
              <w:tl2br w:val="nil"/>
              <w:tr2bl w:val="nil"/>
            </w:tcBorders>
            <w:tcMar>
              <w:top w:w="0" w:type="dxa"/>
              <w:left w:w="108" w:type="dxa"/>
              <w:bottom w:w="0" w:type="dxa"/>
              <w:right w:w="108" w:type="dxa"/>
            </w:tcMar>
          </w:tcPr>
          <w:p w14:paraId="69959011" w14:textId="77777777" w:rsidR="00AC1D07" w:rsidRPr="0030348C" w:rsidRDefault="00D63E5C">
            <w:pPr>
              <w:pStyle w:val="Style20"/>
              <w:widowControl/>
              <w:jc w:val="both"/>
              <w:rPr>
                <w:rFonts w:eastAsia="Arial"/>
                <w:color w:val="000000"/>
              </w:rPr>
            </w:pPr>
            <w:hyperlink w:anchor="bookmark9" w:history="1">
              <w:r w:rsidR="00F76D3A" w:rsidRPr="0030348C">
                <w:rPr>
                  <w:rStyle w:val="afc"/>
                  <w:rFonts w:eastAsia="Arial"/>
                  <w:u w:val="none"/>
                </w:rPr>
                <w:t>Оборудование для испытания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29C4B87D" w14:textId="77777777" w:rsidR="00AC1D07" w:rsidRPr="0030348C" w:rsidRDefault="00AC1D07">
            <w:pPr>
              <w:pStyle w:val="ae"/>
              <w:jc w:val="center"/>
              <w:rPr>
                <w:rFonts w:ascii="Arial" w:eastAsia="Arial" w:hAnsi="Arial" w:cs="Arial"/>
                <w:color w:val="000000"/>
              </w:rPr>
            </w:pPr>
          </w:p>
        </w:tc>
      </w:tr>
      <w:tr w:rsidR="00AC1D07" w:rsidRPr="0030348C" w14:paraId="6A99BA58" w14:textId="77777777">
        <w:tc>
          <w:tcPr>
            <w:tcW w:w="912" w:type="dxa"/>
            <w:tcBorders>
              <w:top w:val="nil"/>
              <w:left w:val="nil"/>
              <w:bottom w:val="nil"/>
              <w:right w:val="nil"/>
              <w:tl2br w:val="nil"/>
              <w:tr2bl w:val="nil"/>
            </w:tcBorders>
            <w:tcMar>
              <w:top w:w="0" w:type="dxa"/>
              <w:left w:w="108" w:type="dxa"/>
              <w:bottom w:w="0" w:type="dxa"/>
              <w:right w:w="108" w:type="dxa"/>
            </w:tcMar>
          </w:tcPr>
          <w:p w14:paraId="73B81067" w14:textId="77777777" w:rsidR="00AC1D07" w:rsidRPr="0030348C" w:rsidRDefault="00F76D3A">
            <w:pPr>
              <w:pStyle w:val="ae"/>
              <w:jc w:val="center"/>
              <w:rPr>
                <w:rFonts w:ascii="Arial" w:eastAsia="Arial" w:hAnsi="Arial" w:cs="Arial"/>
              </w:rPr>
            </w:pPr>
            <w:r w:rsidRPr="0030348C">
              <w:rPr>
                <w:rFonts w:ascii="Arial" w:eastAsia="Arial" w:hAnsi="Arial" w:cs="Arial"/>
                <w:color w:val="000000"/>
              </w:rPr>
              <w:t>6</w:t>
            </w:r>
          </w:p>
        </w:tc>
        <w:tc>
          <w:tcPr>
            <w:tcW w:w="7548" w:type="dxa"/>
            <w:tcBorders>
              <w:top w:val="nil"/>
              <w:left w:val="nil"/>
              <w:bottom w:val="nil"/>
              <w:right w:val="nil"/>
              <w:tl2br w:val="nil"/>
              <w:tr2bl w:val="nil"/>
            </w:tcBorders>
            <w:tcMar>
              <w:top w:w="0" w:type="dxa"/>
              <w:left w:w="108" w:type="dxa"/>
              <w:bottom w:w="0" w:type="dxa"/>
              <w:right w:w="108" w:type="dxa"/>
            </w:tcMar>
          </w:tcPr>
          <w:p w14:paraId="775A4084" w14:textId="77777777" w:rsidR="00AC1D07" w:rsidRPr="0030348C" w:rsidRDefault="00D63E5C">
            <w:pPr>
              <w:pStyle w:val="Style20"/>
              <w:widowControl/>
              <w:jc w:val="both"/>
              <w:rPr>
                <w:rFonts w:eastAsia="Arial"/>
                <w:color w:val="000000"/>
              </w:rPr>
            </w:pPr>
            <w:hyperlink w:anchor="bookmark9" w:history="1">
              <w:r w:rsidR="00F76D3A" w:rsidRPr="0030348C">
                <w:rPr>
                  <w:rStyle w:val="afc"/>
                  <w:rFonts w:eastAsia="Arial"/>
                  <w:u w:val="none"/>
                </w:rPr>
                <w:t>Испытания на устойчивость</w:t>
              </w:r>
            </w:hyperlink>
          </w:p>
        </w:tc>
        <w:tc>
          <w:tcPr>
            <w:tcW w:w="804" w:type="dxa"/>
            <w:tcBorders>
              <w:top w:val="nil"/>
              <w:left w:val="nil"/>
              <w:bottom w:val="nil"/>
              <w:right w:val="nil"/>
              <w:tl2br w:val="nil"/>
              <w:tr2bl w:val="nil"/>
            </w:tcBorders>
            <w:tcMar>
              <w:top w:w="0" w:type="dxa"/>
              <w:left w:w="108" w:type="dxa"/>
              <w:bottom w:w="0" w:type="dxa"/>
              <w:right w:w="108" w:type="dxa"/>
            </w:tcMar>
          </w:tcPr>
          <w:p w14:paraId="5C6A06F5" w14:textId="77777777" w:rsidR="00AC1D07" w:rsidRPr="0030348C" w:rsidRDefault="00AC1D07">
            <w:pPr>
              <w:pStyle w:val="ae"/>
              <w:jc w:val="center"/>
              <w:rPr>
                <w:rFonts w:ascii="Arial" w:eastAsia="Arial" w:hAnsi="Arial" w:cs="Arial"/>
                <w:color w:val="000000"/>
              </w:rPr>
            </w:pPr>
          </w:p>
        </w:tc>
      </w:tr>
      <w:tr w:rsidR="00AC1D07" w:rsidRPr="0030348C" w14:paraId="7CEF8AE6" w14:textId="77777777">
        <w:tc>
          <w:tcPr>
            <w:tcW w:w="912" w:type="dxa"/>
            <w:tcBorders>
              <w:top w:val="nil"/>
              <w:left w:val="nil"/>
              <w:bottom w:val="nil"/>
              <w:right w:val="nil"/>
              <w:tl2br w:val="nil"/>
              <w:tr2bl w:val="nil"/>
            </w:tcBorders>
            <w:tcMar>
              <w:top w:w="0" w:type="dxa"/>
              <w:left w:w="108" w:type="dxa"/>
              <w:bottom w:w="0" w:type="dxa"/>
              <w:right w:w="108" w:type="dxa"/>
            </w:tcMar>
          </w:tcPr>
          <w:p w14:paraId="268EBDE7"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6.1</w:t>
            </w:r>
          </w:p>
        </w:tc>
        <w:tc>
          <w:tcPr>
            <w:tcW w:w="7548" w:type="dxa"/>
            <w:tcBorders>
              <w:top w:val="nil"/>
              <w:left w:val="nil"/>
              <w:bottom w:val="nil"/>
              <w:right w:val="nil"/>
              <w:tl2br w:val="nil"/>
              <w:tr2bl w:val="nil"/>
            </w:tcBorders>
            <w:tcMar>
              <w:top w:w="0" w:type="dxa"/>
              <w:left w:w="108" w:type="dxa"/>
              <w:bottom w:w="0" w:type="dxa"/>
              <w:right w:w="108" w:type="dxa"/>
            </w:tcMar>
          </w:tcPr>
          <w:p w14:paraId="4D180B07" w14:textId="77777777" w:rsidR="00AC1D07" w:rsidRPr="0030348C" w:rsidRDefault="00D63E5C">
            <w:pPr>
              <w:pStyle w:val="Style21"/>
              <w:widowControl/>
              <w:jc w:val="both"/>
              <w:rPr>
                <w:rFonts w:eastAsia="Arial"/>
                <w:color w:val="000000"/>
              </w:rPr>
            </w:pPr>
            <w:hyperlink w:anchor="bookmark9" w:history="1">
              <w:r w:rsidR="00F76D3A" w:rsidRPr="0030348C">
                <w:rPr>
                  <w:rStyle w:val="afc"/>
                  <w:rFonts w:eastAsia="Arial"/>
                  <w:u w:val="none"/>
                </w:rPr>
                <w:t>Общие положения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2E6BE9A8" w14:textId="77777777" w:rsidR="00AC1D07" w:rsidRPr="0030348C" w:rsidRDefault="00AC1D07">
            <w:pPr>
              <w:pStyle w:val="ae"/>
              <w:jc w:val="center"/>
              <w:rPr>
                <w:rFonts w:ascii="Arial" w:eastAsia="Arial" w:hAnsi="Arial" w:cs="Arial"/>
                <w:color w:val="000000"/>
              </w:rPr>
            </w:pPr>
          </w:p>
        </w:tc>
      </w:tr>
      <w:tr w:rsidR="00AC1D07" w:rsidRPr="0030348C" w14:paraId="59A10254" w14:textId="77777777">
        <w:tc>
          <w:tcPr>
            <w:tcW w:w="912" w:type="dxa"/>
            <w:tcBorders>
              <w:top w:val="nil"/>
              <w:left w:val="nil"/>
              <w:bottom w:val="nil"/>
              <w:right w:val="nil"/>
              <w:tl2br w:val="nil"/>
              <w:tr2bl w:val="nil"/>
            </w:tcBorders>
            <w:tcMar>
              <w:top w:w="0" w:type="dxa"/>
              <w:left w:w="108" w:type="dxa"/>
              <w:bottom w:w="0" w:type="dxa"/>
              <w:right w:w="108" w:type="dxa"/>
            </w:tcMar>
          </w:tcPr>
          <w:p w14:paraId="0CB09497"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6.2</w:t>
            </w:r>
          </w:p>
        </w:tc>
        <w:tc>
          <w:tcPr>
            <w:tcW w:w="7548" w:type="dxa"/>
            <w:tcBorders>
              <w:top w:val="nil"/>
              <w:left w:val="nil"/>
              <w:bottom w:val="nil"/>
              <w:right w:val="nil"/>
              <w:tl2br w:val="nil"/>
              <w:tr2bl w:val="nil"/>
            </w:tcBorders>
            <w:tcMar>
              <w:top w:w="0" w:type="dxa"/>
              <w:left w:w="108" w:type="dxa"/>
              <w:bottom w:w="0" w:type="dxa"/>
              <w:right w:w="108" w:type="dxa"/>
            </w:tcMar>
          </w:tcPr>
          <w:p w14:paraId="6D412238" w14:textId="77777777" w:rsidR="00AC1D07" w:rsidRPr="0030348C" w:rsidRDefault="00D63E5C">
            <w:pPr>
              <w:pStyle w:val="Style21"/>
              <w:widowControl/>
              <w:jc w:val="both"/>
              <w:rPr>
                <w:rFonts w:eastAsia="Arial"/>
                <w:color w:val="000000"/>
              </w:rPr>
            </w:pPr>
            <w:hyperlink w:anchor="bookmark14" w:history="1">
              <w:r w:rsidR="00F76D3A" w:rsidRPr="0030348C">
                <w:rPr>
                  <w:rStyle w:val="afc"/>
                  <w:rFonts w:eastAsia="Arial"/>
                  <w:u w:val="none"/>
                </w:rPr>
                <w:t>Двери, выдвижные элементы и откидные дверки закрыты, все емкости для хранения не загружены</w:t>
              </w:r>
            </w:hyperlink>
          </w:p>
        </w:tc>
        <w:tc>
          <w:tcPr>
            <w:tcW w:w="804" w:type="dxa"/>
            <w:tcBorders>
              <w:top w:val="nil"/>
              <w:left w:val="nil"/>
              <w:bottom w:val="nil"/>
              <w:right w:val="nil"/>
              <w:tl2br w:val="nil"/>
              <w:tr2bl w:val="nil"/>
            </w:tcBorders>
            <w:tcMar>
              <w:top w:w="0" w:type="dxa"/>
              <w:left w:w="108" w:type="dxa"/>
              <w:bottom w:w="0" w:type="dxa"/>
              <w:right w:w="108" w:type="dxa"/>
            </w:tcMar>
          </w:tcPr>
          <w:p w14:paraId="76CAB57A" w14:textId="77777777" w:rsidR="00AC1D07" w:rsidRPr="0030348C" w:rsidRDefault="00AC1D07">
            <w:pPr>
              <w:pStyle w:val="ae"/>
              <w:jc w:val="center"/>
              <w:rPr>
                <w:rFonts w:ascii="Arial" w:eastAsia="Arial" w:hAnsi="Arial" w:cs="Arial"/>
                <w:color w:val="000000"/>
              </w:rPr>
            </w:pPr>
          </w:p>
        </w:tc>
      </w:tr>
      <w:tr w:rsidR="00AC1D07" w:rsidRPr="0030348C" w14:paraId="225D8BF4" w14:textId="77777777">
        <w:tc>
          <w:tcPr>
            <w:tcW w:w="912" w:type="dxa"/>
            <w:tcBorders>
              <w:top w:val="nil"/>
              <w:left w:val="nil"/>
              <w:bottom w:val="nil"/>
              <w:right w:val="nil"/>
              <w:tl2br w:val="nil"/>
              <w:tr2bl w:val="nil"/>
            </w:tcBorders>
            <w:tcMar>
              <w:top w:w="0" w:type="dxa"/>
              <w:left w:w="108" w:type="dxa"/>
              <w:bottom w:w="0" w:type="dxa"/>
              <w:right w:w="108" w:type="dxa"/>
            </w:tcMar>
          </w:tcPr>
          <w:p w14:paraId="10E337D8"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6.3</w:t>
            </w:r>
          </w:p>
        </w:tc>
        <w:tc>
          <w:tcPr>
            <w:tcW w:w="7548" w:type="dxa"/>
            <w:tcBorders>
              <w:top w:val="nil"/>
              <w:left w:val="nil"/>
              <w:bottom w:val="nil"/>
              <w:right w:val="nil"/>
              <w:tl2br w:val="nil"/>
              <w:tr2bl w:val="nil"/>
            </w:tcBorders>
            <w:tcMar>
              <w:top w:w="0" w:type="dxa"/>
              <w:left w:w="108" w:type="dxa"/>
              <w:bottom w:w="0" w:type="dxa"/>
              <w:right w:w="108" w:type="dxa"/>
            </w:tcMar>
          </w:tcPr>
          <w:p w14:paraId="77E21F73" w14:textId="77777777" w:rsidR="00AC1D07" w:rsidRPr="0030348C" w:rsidRDefault="00D63E5C">
            <w:pPr>
              <w:pStyle w:val="Style21"/>
              <w:widowControl/>
              <w:jc w:val="both"/>
              <w:rPr>
                <w:rFonts w:eastAsia="Arial"/>
                <w:color w:val="000000"/>
              </w:rPr>
            </w:pPr>
            <w:hyperlink w:anchor="bookmark16" w:history="1">
              <w:r w:rsidR="00F76D3A" w:rsidRPr="0030348C">
                <w:rPr>
                  <w:rStyle w:val="afc"/>
                  <w:rFonts w:eastAsia="Arial"/>
                  <w:u w:val="none"/>
                </w:rPr>
                <w:t>Открывающиеся двери, выдвижные элементы и откидные дверки, все емкости для хранения не загружены</w:t>
              </w:r>
            </w:hyperlink>
          </w:p>
        </w:tc>
        <w:tc>
          <w:tcPr>
            <w:tcW w:w="804" w:type="dxa"/>
            <w:tcBorders>
              <w:top w:val="nil"/>
              <w:left w:val="nil"/>
              <w:bottom w:val="nil"/>
              <w:right w:val="nil"/>
              <w:tl2br w:val="nil"/>
              <w:tr2bl w:val="nil"/>
            </w:tcBorders>
            <w:tcMar>
              <w:top w:w="0" w:type="dxa"/>
              <w:left w:w="108" w:type="dxa"/>
              <w:bottom w:w="0" w:type="dxa"/>
              <w:right w:w="108" w:type="dxa"/>
            </w:tcMar>
          </w:tcPr>
          <w:p w14:paraId="38DD71A5" w14:textId="77777777" w:rsidR="00AC1D07" w:rsidRPr="0030348C" w:rsidRDefault="00AC1D07">
            <w:pPr>
              <w:pStyle w:val="ae"/>
              <w:jc w:val="center"/>
              <w:rPr>
                <w:rFonts w:ascii="Arial" w:eastAsia="Arial" w:hAnsi="Arial" w:cs="Arial"/>
                <w:color w:val="000000"/>
              </w:rPr>
            </w:pPr>
          </w:p>
        </w:tc>
      </w:tr>
      <w:tr w:rsidR="00AC1D07" w:rsidRPr="0030348C" w14:paraId="64CE0944" w14:textId="77777777">
        <w:tc>
          <w:tcPr>
            <w:tcW w:w="912" w:type="dxa"/>
            <w:tcBorders>
              <w:top w:val="nil"/>
              <w:left w:val="nil"/>
              <w:bottom w:val="nil"/>
              <w:right w:val="nil"/>
              <w:tl2br w:val="nil"/>
              <w:tr2bl w:val="nil"/>
            </w:tcBorders>
            <w:tcMar>
              <w:top w:w="0" w:type="dxa"/>
              <w:left w:w="108" w:type="dxa"/>
              <w:bottom w:w="0" w:type="dxa"/>
              <w:right w:w="108" w:type="dxa"/>
            </w:tcMar>
          </w:tcPr>
          <w:p w14:paraId="79CECE47"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6.4</w:t>
            </w:r>
          </w:p>
        </w:tc>
        <w:tc>
          <w:tcPr>
            <w:tcW w:w="7548" w:type="dxa"/>
            <w:tcBorders>
              <w:top w:val="nil"/>
              <w:left w:val="nil"/>
              <w:bottom w:val="nil"/>
              <w:right w:val="nil"/>
              <w:tl2br w:val="nil"/>
              <w:tr2bl w:val="nil"/>
            </w:tcBorders>
            <w:tcMar>
              <w:top w:w="0" w:type="dxa"/>
              <w:left w:w="108" w:type="dxa"/>
              <w:bottom w:w="0" w:type="dxa"/>
              <w:right w:w="108" w:type="dxa"/>
            </w:tcMar>
          </w:tcPr>
          <w:p w14:paraId="0DCC744E" w14:textId="77777777" w:rsidR="00AC1D07" w:rsidRPr="0030348C" w:rsidRDefault="00D63E5C">
            <w:pPr>
              <w:pStyle w:val="Style21"/>
              <w:widowControl/>
              <w:jc w:val="both"/>
              <w:rPr>
                <w:rFonts w:eastAsia="Arial"/>
                <w:color w:val="000000"/>
              </w:rPr>
            </w:pPr>
            <w:hyperlink w:anchor="bookmark18" w:history="1">
              <w:r w:rsidR="00F76D3A" w:rsidRPr="0030348C">
                <w:rPr>
                  <w:rStyle w:val="afc"/>
                  <w:rFonts w:eastAsia="Arial"/>
                  <w:u w:val="none"/>
                </w:rPr>
                <w:t>Двери, выдвижные элементы и откидные дверки открыты и разблокированы</w:t>
              </w:r>
            </w:hyperlink>
          </w:p>
        </w:tc>
        <w:tc>
          <w:tcPr>
            <w:tcW w:w="804" w:type="dxa"/>
            <w:tcBorders>
              <w:top w:val="nil"/>
              <w:left w:val="nil"/>
              <w:bottom w:val="nil"/>
              <w:right w:val="nil"/>
              <w:tl2br w:val="nil"/>
              <w:tr2bl w:val="nil"/>
            </w:tcBorders>
            <w:tcMar>
              <w:top w:w="0" w:type="dxa"/>
              <w:left w:w="108" w:type="dxa"/>
              <w:bottom w:w="0" w:type="dxa"/>
              <w:right w:w="108" w:type="dxa"/>
            </w:tcMar>
          </w:tcPr>
          <w:p w14:paraId="77968736" w14:textId="77777777" w:rsidR="00AC1D07" w:rsidRPr="0030348C" w:rsidRDefault="00AC1D07">
            <w:pPr>
              <w:pStyle w:val="ae"/>
              <w:jc w:val="center"/>
              <w:rPr>
                <w:rFonts w:ascii="Arial" w:eastAsia="Arial" w:hAnsi="Arial" w:cs="Arial"/>
                <w:color w:val="000000"/>
              </w:rPr>
            </w:pPr>
          </w:p>
        </w:tc>
      </w:tr>
      <w:tr w:rsidR="00AC1D07" w:rsidRPr="0030348C" w14:paraId="023AF9BA" w14:textId="77777777">
        <w:tc>
          <w:tcPr>
            <w:tcW w:w="912" w:type="dxa"/>
            <w:tcBorders>
              <w:top w:val="nil"/>
              <w:left w:val="nil"/>
              <w:bottom w:val="nil"/>
              <w:right w:val="nil"/>
              <w:tl2br w:val="nil"/>
              <w:tr2bl w:val="nil"/>
            </w:tcBorders>
            <w:tcMar>
              <w:top w:w="0" w:type="dxa"/>
              <w:left w:w="108" w:type="dxa"/>
              <w:bottom w:w="0" w:type="dxa"/>
              <w:right w:w="108" w:type="dxa"/>
            </w:tcMar>
          </w:tcPr>
          <w:p w14:paraId="4F467036"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6.5</w:t>
            </w:r>
          </w:p>
        </w:tc>
        <w:tc>
          <w:tcPr>
            <w:tcW w:w="7548" w:type="dxa"/>
            <w:tcBorders>
              <w:top w:val="nil"/>
              <w:left w:val="nil"/>
              <w:bottom w:val="nil"/>
              <w:right w:val="nil"/>
              <w:tl2br w:val="nil"/>
              <w:tr2bl w:val="nil"/>
            </w:tcBorders>
            <w:tcMar>
              <w:top w:w="0" w:type="dxa"/>
              <w:left w:w="108" w:type="dxa"/>
              <w:bottom w:w="0" w:type="dxa"/>
              <w:right w:w="108" w:type="dxa"/>
            </w:tcMar>
          </w:tcPr>
          <w:p w14:paraId="5C4BA0C8" w14:textId="77777777" w:rsidR="00AC1D07" w:rsidRPr="0030348C" w:rsidRDefault="00D63E5C">
            <w:pPr>
              <w:pStyle w:val="Style21"/>
              <w:widowControl/>
              <w:jc w:val="both"/>
              <w:rPr>
                <w:rFonts w:eastAsia="Arial"/>
                <w:color w:val="000000"/>
              </w:rPr>
            </w:pPr>
            <w:hyperlink w:anchor="bookmark24" w:history="1">
              <w:r w:rsidR="00F76D3A" w:rsidRPr="0030348C">
                <w:rPr>
                  <w:rStyle w:val="afc"/>
                  <w:rFonts w:eastAsia="Arial"/>
                  <w:u w:val="none"/>
                </w:rPr>
                <w:t>Дверки, выдвижные элементы и откидные дверки закрыты и заблокированы, все емкости для хранения загружены</w:t>
              </w:r>
            </w:hyperlink>
          </w:p>
        </w:tc>
        <w:tc>
          <w:tcPr>
            <w:tcW w:w="804" w:type="dxa"/>
            <w:tcBorders>
              <w:top w:val="nil"/>
              <w:left w:val="nil"/>
              <w:bottom w:val="nil"/>
              <w:right w:val="nil"/>
              <w:tl2br w:val="nil"/>
              <w:tr2bl w:val="nil"/>
            </w:tcBorders>
            <w:tcMar>
              <w:top w:w="0" w:type="dxa"/>
              <w:left w:w="108" w:type="dxa"/>
              <w:bottom w:w="0" w:type="dxa"/>
              <w:right w:w="108" w:type="dxa"/>
            </w:tcMar>
          </w:tcPr>
          <w:p w14:paraId="5C63F857" w14:textId="77777777" w:rsidR="00AC1D07" w:rsidRPr="0030348C" w:rsidRDefault="00AC1D07">
            <w:pPr>
              <w:pStyle w:val="ae"/>
              <w:jc w:val="center"/>
              <w:rPr>
                <w:rFonts w:ascii="Arial" w:eastAsia="Arial" w:hAnsi="Arial" w:cs="Arial"/>
                <w:color w:val="000000"/>
              </w:rPr>
            </w:pPr>
          </w:p>
        </w:tc>
      </w:tr>
      <w:tr w:rsidR="00AC1D07" w:rsidRPr="0030348C" w14:paraId="6FE59393" w14:textId="77777777">
        <w:tc>
          <w:tcPr>
            <w:tcW w:w="912" w:type="dxa"/>
            <w:tcBorders>
              <w:top w:val="nil"/>
              <w:left w:val="nil"/>
              <w:bottom w:val="nil"/>
              <w:right w:val="nil"/>
              <w:tl2br w:val="nil"/>
              <w:tr2bl w:val="nil"/>
            </w:tcBorders>
            <w:tcMar>
              <w:top w:w="0" w:type="dxa"/>
              <w:left w:w="108" w:type="dxa"/>
              <w:bottom w:w="0" w:type="dxa"/>
              <w:right w:w="108" w:type="dxa"/>
            </w:tcMar>
          </w:tcPr>
          <w:p w14:paraId="2B8AF910"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6.6</w:t>
            </w:r>
          </w:p>
        </w:tc>
        <w:tc>
          <w:tcPr>
            <w:tcW w:w="7548" w:type="dxa"/>
            <w:tcBorders>
              <w:top w:val="nil"/>
              <w:left w:val="nil"/>
              <w:bottom w:val="nil"/>
              <w:right w:val="nil"/>
              <w:tl2br w:val="nil"/>
              <w:tr2bl w:val="nil"/>
            </w:tcBorders>
            <w:tcMar>
              <w:top w:w="0" w:type="dxa"/>
              <w:left w:w="108" w:type="dxa"/>
              <w:bottom w:w="0" w:type="dxa"/>
              <w:right w:w="108" w:type="dxa"/>
            </w:tcMar>
          </w:tcPr>
          <w:p w14:paraId="0D819FE7" w14:textId="77777777" w:rsidR="00AC1D07" w:rsidRPr="0030348C" w:rsidRDefault="00D63E5C">
            <w:pPr>
              <w:pStyle w:val="Style21"/>
              <w:widowControl/>
              <w:jc w:val="both"/>
              <w:rPr>
                <w:rFonts w:eastAsia="Arial"/>
                <w:color w:val="000000"/>
              </w:rPr>
            </w:pPr>
            <w:hyperlink w:anchor="bookmark26" w:history="1">
              <w:r w:rsidR="00F76D3A" w:rsidRPr="0030348C">
                <w:rPr>
                  <w:rStyle w:val="afc"/>
                  <w:rFonts w:eastAsia="Arial"/>
                  <w:u w:val="none"/>
                </w:rPr>
                <w:t>Испытание динамической устойчивости для изделий с колесиками</w:t>
              </w:r>
            </w:hyperlink>
          </w:p>
        </w:tc>
        <w:tc>
          <w:tcPr>
            <w:tcW w:w="804" w:type="dxa"/>
            <w:tcBorders>
              <w:top w:val="nil"/>
              <w:left w:val="nil"/>
              <w:bottom w:val="nil"/>
              <w:right w:val="nil"/>
              <w:tl2br w:val="nil"/>
              <w:tr2bl w:val="nil"/>
            </w:tcBorders>
            <w:tcMar>
              <w:top w:w="0" w:type="dxa"/>
              <w:left w:w="108" w:type="dxa"/>
              <w:bottom w:w="0" w:type="dxa"/>
              <w:right w:w="108" w:type="dxa"/>
            </w:tcMar>
          </w:tcPr>
          <w:p w14:paraId="40E0172B" w14:textId="77777777" w:rsidR="00AC1D07" w:rsidRPr="0030348C" w:rsidRDefault="00AC1D07">
            <w:pPr>
              <w:pStyle w:val="ae"/>
              <w:jc w:val="center"/>
              <w:rPr>
                <w:rFonts w:ascii="Arial" w:eastAsia="Arial" w:hAnsi="Arial" w:cs="Arial"/>
                <w:color w:val="000000"/>
              </w:rPr>
            </w:pPr>
          </w:p>
        </w:tc>
      </w:tr>
      <w:tr w:rsidR="00AC1D07" w:rsidRPr="0030348C" w14:paraId="50C381D4" w14:textId="77777777">
        <w:tc>
          <w:tcPr>
            <w:tcW w:w="912" w:type="dxa"/>
            <w:tcBorders>
              <w:top w:val="nil"/>
              <w:left w:val="nil"/>
              <w:bottom w:val="nil"/>
              <w:right w:val="nil"/>
              <w:tl2br w:val="nil"/>
              <w:tr2bl w:val="nil"/>
            </w:tcBorders>
            <w:tcMar>
              <w:top w:w="0" w:type="dxa"/>
              <w:left w:w="108" w:type="dxa"/>
              <w:bottom w:w="0" w:type="dxa"/>
              <w:right w:w="108" w:type="dxa"/>
            </w:tcMar>
          </w:tcPr>
          <w:p w14:paraId="555B6F21" w14:textId="77777777" w:rsidR="00AC1D07" w:rsidRPr="0030348C" w:rsidRDefault="00F76D3A">
            <w:pPr>
              <w:pStyle w:val="ae"/>
              <w:jc w:val="right"/>
              <w:rPr>
                <w:rFonts w:ascii="Arial" w:eastAsia="Arial" w:hAnsi="Arial" w:cs="Arial"/>
              </w:rPr>
            </w:pPr>
            <w:r w:rsidRPr="0030348C">
              <w:rPr>
                <w:rFonts w:ascii="Arial" w:eastAsia="Arial" w:hAnsi="Arial" w:cs="Arial"/>
                <w:color w:val="000000"/>
              </w:rPr>
              <w:t>6.7</w:t>
            </w:r>
          </w:p>
        </w:tc>
        <w:tc>
          <w:tcPr>
            <w:tcW w:w="7548" w:type="dxa"/>
            <w:tcBorders>
              <w:top w:val="nil"/>
              <w:left w:val="nil"/>
              <w:bottom w:val="nil"/>
              <w:right w:val="nil"/>
              <w:tl2br w:val="nil"/>
              <w:tr2bl w:val="nil"/>
            </w:tcBorders>
            <w:tcMar>
              <w:top w:w="0" w:type="dxa"/>
              <w:left w:w="108" w:type="dxa"/>
              <w:bottom w:w="0" w:type="dxa"/>
              <w:right w:w="108" w:type="dxa"/>
            </w:tcMar>
          </w:tcPr>
          <w:p w14:paraId="2FC3213A" w14:textId="77777777" w:rsidR="00AC1D07" w:rsidRPr="0030348C" w:rsidRDefault="00D63E5C">
            <w:pPr>
              <w:pStyle w:val="Style21"/>
              <w:widowControl/>
              <w:jc w:val="both"/>
              <w:rPr>
                <w:rFonts w:eastAsia="Arial"/>
                <w:color w:val="000000"/>
              </w:rPr>
            </w:pPr>
            <w:hyperlink w:anchor="bookmark28" w:history="1">
              <w:r w:rsidR="00F76D3A" w:rsidRPr="0030348C">
                <w:rPr>
                  <w:rStyle w:val="afc"/>
                  <w:rFonts w:eastAsia="Arial"/>
                  <w:u w:val="none"/>
                </w:rPr>
                <w:t>Испытание прочности для настенных креплений</w:t>
              </w:r>
            </w:hyperlink>
          </w:p>
        </w:tc>
        <w:tc>
          <w:tcPr>
            <w:tcW w:w="804" w:type="dxa"/>
            <w:tcBorders>
              <w:top w:val="nil"/>
              <w:left w:val="nil"/>
              <w:bottom w:val="nil"/>
              <w:right w:val="nil"/>
              <w:tl2br w:val="nil"/>
              <w:tr2bl w:val="nil"/>
            </w:tcBorders>
            <w:tcMar>
              <w:top w:w="0" w:type="dxa"/>
              <w:left w:w="108" w:type="dxa"/>
              <w:bottom w:w="0" w:type="dxa"/>
              <w:right w:w="108" w:type="dxa"/>
            </w:tcMar>
          </w:tcPr>
          <w:p w14:paraId="6BDE788C" w14:textId="77777777" w:rsidR="00AC1D07" w:rsidRPr="0030348C" w:rsidRDefault="00AC1D07">
            <w:pPr>
              <w:pStyle w:val="ae"/>
              <w:jc w:val="center"/>
              <w:rPr>
                <w:rFonts w:ascii="Arial" w:eastAsia="Arial" w:hAnsi="Arial" w:cs="Arial"/>
                <w:color w:val="000000"/>
              </w:rPr>
            </w:pPr>
          </w:p>
        </w:tc>
      </w:tr>
      <w:tr w:rsidR="00AC1D07" w:rsidRPr="0030348C" w14:paraId="38F5A018" w14:textId="77777777">
        <w:tc>
          <w:tcPr>
            <w:tcW w:w="912" w:type="dxa"/>
            <w:tcBorders>
              <w:top w:val="nil"/>
              <w:left w:val="nil"/>
              <w:bottom w:val="nil"/>
              <w:right w:val="nil"/>
              <w:tl2br w:val="nil"/>
              <w:tr2bl w:val="nil"/>
            </w:tcBorders>
            <w:tcMar>
              <w:top w:w="0" w:type="dxa"/>
              <w:left w:w="108" w:type="dxa"/>
              <w:bottom w:w="0" w:type="dxa"/>
              <w:right w:w="108" w:type="dxa"/>
            </w:tcMar>
          </w:tcPr>
          <w:p w14:paraId="77587C4D" w14:textId="77777777" w:rsidR="00AC1D07" w:rsidRPr="0030348C" w:rsidRDefault="00F76D3A">
            <w:pPr>
              <w:pStyle w:val="ae"/>
              <w:jc w:val="center"/>
              <w:rPr>
                <w:rFonts w:ascii="Arial" w:eastAsia="Arial" w:hAnsi="Arial" w:cs="Arial"/>
              </w:rPr>
            </w:pPr>
            <w:r w:rsidRPr="0030348C">
              <w:rPr>
                <w:rFonts w:ascii="Arial" w:eastAsia="Arial" w:hAnsi="Arial" w:cs="Arial"/>
                <w:color w:val="000000"/>
              </w:rPr>
              <w:t>7</w:t>
            </w:r>
          </w:p>
        </w:tc>
        <w:tc>
          <w:tcPr>
            <w:tcW w:w="7548" w:type="dxa"/>
            <w:tcBorders>
              <w:top w:val="nil"/>
              <w:left w:val="nil"/>
              <w:bottom w:val="nil"/>
              <w:right w:val="nil"/>
              <w:tl2br w:val="nil"/>
              <w:tr2bl w:val="nil"/>
            </w:tcBorders>
            <w:tcMar>
              <w:top w:w="0" w:type="dxa"/>
              <w:left w:w="108" w:type="dxa"/>
              <w:bottom w:w="0" w:type="dxa"/>
              <w:right w:w="108" w:type="dxa"/>
            </w:tcMar>
          </w:tcPr>
          <w:p w14:paraId="18A59175" w14:textId="77777777" w:rsidR="00AC1D07" w:rsidRPr="0030348C" w:rsidRDefault="00D63E5C">
            <w:pPr>
              <w:pStyle w:val="Style20"/>
              <w:widowControl/>
              <w:jc w:val="both"/>
              <w:rPr>
                <w:rFonts w:eastAsia="Arial"/>
                <w:color w:val="000000"/>
              </w:rPr>
            </w:pPr>
            <w:hyperlink w:anchor="bookmark30" w:history="1">
              <w:r w:rsidR="00F76D3A" w:rsidRPr="0030348C">
                <w:rPr>
                  <w:rStyle w:val="afc"/>
                  <w:rFonts w:eastAsia="Arial"/>
                  <w:u w:val="none"/>
                </w:rPr>
                <w:t>Протокол испытаний</w:t>
              </w:r>
            </w:hyperlink>
          </w:p>
        </w:tc>
        <w:tc>
          <w:tcPr>
            <w:tcW w:w="804" w:type="dxa"/>
            <w:tcBorders>
              <w:top w:val="nil"/>
              <w:left w:val="nil"/>
              <w:bottom w:val="nil"/>
              <w:right w:val="nil"/>
              <w:tl2br w:val="nil"/>
              <w:tr2bl w:val="nil"/>
            </w:tcBorders>
            <w:tcMar>
              <w:top w:w="0" w:type="dxa"/>
              <w:left w:w="108" w:type="dxa"/>
              <w:bottom w:w="0" w:type="dxa"/>
              <w:right w:w="108" w:type="dxa"/>
            </w:tcMar>
          </w:tcPr>
          <w:p w14:paraId="22C9F62B" w14:textId="77777777" w:rsidR="00AC1D07" w:rsidRPr="0030348C" w:rsidRDefault="00AC1D07">
            <w:pPr>
              <w:pStyle w:val="ae"/>
              <w:jc w:val="center"/>
              <w:rPr>
                <w:rFonts w:ascii="Arial" w:eastAsia="Arial" w:hAnsi="Arial" w:cs="Arial"/>
                <w:color w:val="000000"/>
              </w:rPr>
            </w:pPr>
          </w:p>
        </w:tc>
      </w:tr>
      <w:tr w:rsidR="00AC1D07" w:rsidRPr="0030348C" w14:paraId="3548F8E9" w14:textId="77777777">
        <w:tc>
          <w:tcPr>
            <w:tcW w:w="912" w:type="dxa"/>
            <w:tcBorders>
              <w:top w:val="nil"/>
              <w:left w:val="nil"/>
              <w:bottom w:val="nil"/>
              <w:right w:val="nil"/>
              <w:tl2br w:val="nil"/>
              <w:tr2bl w:val="nil"/>
            </w:tcBorders>
            <w:tcMar>
              <w:top w:w="0" w:type="dxa"/>
              <w:left w:w="108" w:type="dxa"/>
              <w:bottom w:w="0" w:type="dxa"/>
              <w:right w:w="108" w:type="dxa"/>
            </w:tcMar>
          </w:tcPr>
          <w:p w14:paraId="420B95B4" w14:textId="77777777" w:rsidR="00AC1D07" w:rsidRPr="0030348C" w:rsidRDefault="00AC1D07">
            <w:pPr>
              <w:pStyle w:val="ae"/>
              <w:jc w:val="center"/>
              <w:rPr>
                <w:rFonts w:ascii="Arial" w:eastAsia="Arial" w:hAnsi="Arial" w:cs="Arial"/>
                <w:color w:val="000000"/>
              </w:rPr>
            </w:pPr>
          </w:p>
        </w:tc>
        <w:tc>
          <w:tcPr>
            <w:tcW w:w="7548" w:type="dxa"/>
            <w:tcBorders>
              <w:top w:val="nil"/>
              <w:left w:val="nil"/>
              <w:bottom w:val="nil"/>
              <w:right w:val="nil"/>
              <w:tl2br w:val="nil"/>
              <w:tr2bl w:val="nil"/>
            </w:tcBorders>
            <w:tcMar>
              <w:top w:w="0" w:type="dxa"/>
              <w:left w:w="108" w:type="dxa"/>
              <w:bottom w:w="0" w:type="dxa"/>
              <w:right w:w="108" w:type="dxa"/>
            </w:tcMar>
          </w:tcPr>
          <w:p w14:paraId="517B0430" w14:textId="77777777" w:rsidR="00AC1D07" w:rsidRPr="0030348C" w:rsidRDefault="00D63E5C">
            <w:pPr>
              <w:pStyle w:val="Style19"/>
              <w:widowControl/>
              <w:jc w:val="both"/>
              <w:rPr>
                <w:rFonts w:eastAsia="Arial"/>
                <w:color w:val="000000"/>
              </w:rPr>
            </w:pPr>
            <w:hyperlink w:anchor="bookmark32" w:history="1">
              <w:r w:rsidR="00F76D3A" w:rsidRPr="0030348C">
                <w:rPr>
                  <w:rStyle w:val="afc"/>
                  <w:rFonts w:eastAsia="Arial"/>
                  <w:u w:val="none"/>
                </w:rPr>
                <w:t>Приложение A (справочное). Нагрузки и усилия для испытаний устойчивости мебели для хранения</w:t>
              </w:r>
            </w:hyperlink>
          </w:p>
        </w:tc>
        <w:tc>
          <w:tcPr>
            <w:tcW w:w="804" w:type="dxa"/>
            <w:tcBorders>
              <w:top w:val="nil"/>
              <w:left w:val="nil"/>
              <w:bottom w:val="nil"/>
              <w:right w:val="nil"/>
              <w:tl2br w:val="nil"/>
              <w:tr2bl w:val="nil"/>
            </w:tcBorders>
            <w:tcMar>
              <w:top w:w="0" w:type="dxa"/>
              <w:left w:w="108" w:type="dxa"/>
              <w:bottom w:w="0" w:type="dxa"/>
              <w:right w:w="108" w:type="dxa"/>
            </w:tcMar>
          </w:tcPr>
          <w:p w14:paraId="775C918E" w14:textId="77777777" w:rsidR="00AC1D07" w:rsidRPr="0030348C" w:rsidRDefault="00AC1D07">
            <w:pPr>
              <w:pStyle w:val="ae"/>
              <w:jc w:val="center"/>
              <w:rPr>
                <w:rFonts w:ascii="Arial" w:eastAsia="Arial" w:hAnsi="Arial" w:cs="Arial"/>
                <w:color w:val="000000"/>
              </w:rPr>
            </w:pPr>
          </w:p>
        </w:tc>
      </w:tr>
      <w:tr w:rsidR="00AC1D07" w:rsidRPr="0030348C" w14:paraId="5CC85350" w14:textId="77777777">
        <w:tc>
          <w:tcPr>
            <w:tcW w:w="912" w:type="dxa"/>
            <w:tcBorders>
              <w:top w:val="nil"/>
              <w:left w:val="nil"/>
              <w:bottom w:val="nil"/>
              <w:right w:val="nil"/>
              <w:tl2br w:val="nil"/>
              <w:tr2bl w:val="nil"/>
            </w:tcBorders>
            <w:tcMar>
              <w:top w:w="0" w:type="dxa"/>
              <w:left w:w="108" w:type="dxa"/>
              <w:bottom w:w="0" w:type="dxa"/>
              <w:right w:w="108" w:type="dxa"/>
            </w:tcMar>
          </w:tcPr>
          <w:p w14:paraId="4B81D417" w14:textId="77777777" w:rsidR="00AC1D07" w:rsidRPr="0030348C" w:rsidRDefault="00AC1D07">
            <w:pPr>
              <w:pStyle w:val="ae"/>
              <w:jc w:val="center"/>
              <w:rPr>
                <w:rFonts w:ascii="Arial" w:eastAsia="Arial" w:hAnsi="Arial" w:cs="Arial"/>
                <w:color w:val="000000"/>
              </w:rPr>
            </w:pPr>
          </w:p>
        </w:tc>
        <w:tc>
          <w:tcPr>
            <w:tcW w:w="7548" w:type="dxa"/>
            <w:tcBorders>
              <w:top w:val="nil"/>
              <w:left w:val="nil"/>
              <w:bottom w:val="nil"/>
              <w:right w:val="nil"/>
              <w:tl2br w:val="nil"/>
              <w:tr2bl w:val="nil"/>
            </w:tcBorders>
            <w:tcMar>
              <w:top w:w="0" w:type="dxa"/>
              <w:left w:w="108" w:type="dxa"/>
              <w:bottom w:w="0" w:type="dxa"/>
              <w:right w:w="108" w:type="dxa"/>
            </w:tcMar>
          </w:tcPr>
          <w:p w14:paraId="4EB26134" w14:textId="77777777" w:rsidR="00AC1D07" w:rsidRPr="0030348C" w:rsidRDefault="00D63E5C">
            <w:pPr>
              <w:pStyle w:val="Style19"/>
              <w:widowControl/>
              <w:jc w:val="both"/>
              <w:rPr>
                <w:rFonts w:eastAsia="Arial"/>
                <w:color w:val="000000"/>
              </w:rPr>
            </w:pPr>
            <w:hyperlink w:anchor="bookmark37" w:history="1">
              <w:r w:rsidR="00F76D3A" w:rsidRPr="0030348C">
                <w:rPr>
                  <w:rStyle w:val="afc"/>
                  <w:rFonts w:eastAsia="Arial"/>
                  <w:u w:val="none"/>
                </w:rPr>
                <w:t>Приложение B (справочное). Цель и применимость методов испытаний</w:t>
              </w:r>
            </w:hyperlink>
          </w:p>
        </w:tc>
        <w:tc>
          <w:tcPr>
            <w:tcW w:w="804" w:type="dxa"/>
            <w:tcBorders>
              <w:top w:val="nil"/>
              <w:left w:val="nil"/>
              <w:bottom w:val="nil"/>
              <w:right w:val="nil"/>
              <w:tl2br w:val="nil"/>
              <w:tr2bl w:val="nil"/>
            </w:tcBorders>
            <w:tcMar>
              <w:top w:w="0" w:type="dxa"/>
              <w:left w:w="108" w:type="dxa"/>
              <w:bottom w:w="0" w:type="dxa"/>
              <w:right w:w="108" w:type="dxa"/>
            </w:tcMar>
          </w:tcPr>
          <w:p w14:paraId="2C47E27B" w14:textId="77777777" w:rsidR="00AC1D07" w:rsidRPr="0030348C" w:rsidRDefault="00AC1D07">
            <w:pPr>
              <w:pStyle w:val="ae"/>
              <w:jc w:val="center"/>
              <w:rPr>
                <w:rFonts w:ascii="Arial" w:eastAsia="Arial" w:hAnsi="Arial" w:cs="Arial"/>
                <w:color w:val="000000"/>
              </w:rPr>
            </w:pPr>
          </w:p>
        </w:tc>
      </w:tr>
    </w:tbl>
    <w:p w14:paraId="4E0ADE48" w14:textId="77777777" w:rsidR="00AC1D07" w:rsidRPr="0030348C" w:rsidRDefault="00AC1D07" w:rsidP="0030348C">
      <w:pPr>
        <w:jc w:val="both"/>
        <w:rPr>
          <w:rFonts w:ascii="Arial" w:eastAsia="Arial" w:hAnsi="Arial" w:cs="Arial"/>
          <w:color w:val="000000"/>
        </w:rPr>
      </w:pPr>
    </w:p>
    <w:p w14:paraId="11FE3F0F" w14:textId="77777777" w:rsidR="00AC1D07" w:rsidRPr="0030348C" w:rsidRDefault="00AC1D07">
      <w:pPr>
        <w:rPr>
          <w:rFonts w:ascii="Arial" w:eastAsia="Arial" w:hAnsi="Arial" w:cs="Arial"/>
          <w:color w:val="000000"/>
        </w:rPr>
      </w:pPr>
    </w:p>
    <w:p w14:paraId="61C5E030" w14:textId="77777777" w:rsidR="00AC1D07" w:rsidRPr="0030348C" w:rsidRDefault="00F76D3A">
      <w:pPr>
        <w:pStyle w:val="Style16"/>
        <w:pageBreakBefore/>
        <w:widowControl/>
        <w:ind w:firstLine="720"/>
        <w:jc w:val="center"/>
        <w:rPr>
          <w:rFonts w:eastAsia="Arial"/>
        </w:rPr>
      </w:pPr>
      <w:r w:rsidRPr="0030348C">
        <w:rPr>
          <w:rFonts w:eastAsia="Arial"/>
          <w:b/>
          <w:color w:val="000000"/>
        </w:rPr>
        <w:lastRenderedPageBreak/>
        <w:t xml:space="preserve">Введение </w:t>
      </w:r>
    </w:p>
    <w:p w14:paraId="7F36850C" w14:textId="77777777" w:rsidR="00AC1D07" w:rsidRPr="0030348C" w:rsidRDefault="00AC1D07">
      <w:pPr>
        <w:pStyle w:val="Style16"/>
        <w:widowControl/>
        <w:ind w:firstLine="720"/>
        <w:jc w:val="center"/>
        <w:rPr>
          <w:rFonts w:eastAsia="Arial"/>
          <w:b/>
          <w:color w:val="000000"/>
        </w:rPr>
      </w:pPr>
    </w:p>
    <w:p w14:paraId="699B27F9" w14:textId="77777777" w:rsidR="00AC1D07" w:rsidRPr="0030348C" w:rsidRDefault="00F76D3A">
      <w:pPr>
        <w:pStyle w:val="ac"/>
        <w:spacing w:before="0" w:after="0"/>
        <w:ind w:firstLine="567"/>
        <w:jc w:val="both"/>
        <w:rPr>
          <w:rFonts w:ascii="Arial" w:eastAsia="Arial" w:hAnsi="Arial" w:cs="Arial"/>
        </w:rPr>
      </w:pPr>
      <w:r w:rsidRPr="0030348C">
        <w:rPr>
          <w:rFonts w:ascii="Arial" w:eastAsia="Arial" w:hAnsi="Arial" w:cs="Arial"/>
          <w:color w:val="000000"/>
        </w:rPr>
        <w:t xml:space="preserve">Процедуры, используемые для разработки этого документа и те, которые предназначены для его дальнейшего технического обслуживания, описаны в Директивах </w:t>
      </w:r>
      <w:r w:rsidRPr="0030348C">
        <w:rPr>
          <w:rFonts w:ascii="Arial" w:eastAsia="Arial" w:hAnsi="Arial" w:cs="Arial"/>
          <w:color w:val="000000"/>
          <w:lang w:val="en-US"/>
        </w:rPr>
        <w:t>ISO</w:t>
      </w:r>
      <w:r w:rsidRPr="0030348C">
        <w:rPr>
          <w:rFonts w:ascii="Arial" w:eastAsia="Arial" w:hAnsi="Arial" w:cs="Arial"/>
          <w:color w:val="000000"/>
        </w:rPr>
        <w:t>/</w:t>
      </w:r>
      <w:r w:rsidRPr="0030348C">
        <w:rPr>
          <w:rFonts w:ascii="Arial" w:eastAsia="Arial" w:hAnsi="Arial" w:cs="Arial"/>
          <w:color w:val="000000"/>
          <w:lang w:val="en-US"/>
        </w:rPr>
        <w:t>IEC</w:t>
      </w:r>
      <w:r w:rsidRPr="0030348C">
        <w:rPr>
          <w:rFonts w:ascii="Arial" w:eastAsia="Arial" w:hAnsi="Arial" w:cs="Arial"/>
          <w:color w:val="000000"/>
        </w:rPr>
        <w:t xml:space="preserve">, Часть 1. В частности, следует отметить различные критерии утверждения, необходимые для различных типов документов </w:t>
      </w:r>
      <w:r w:rsidRPr="0030348C">
        <w:rPr>
          <w:rFonts w:ascii="Arial" w:eastAsia="Arial" w:hAnsi="Arial" w:cs="Arial"/>
          <w:color w:val="000000"/>
          <w:lang w:val="en-US"/>
        </w:rPr>
        <w:t>ISO</w:t>
      </w:r>
      <w:r w:rsidRPr="0030348C">
        <w:rPr>
          <w:rFonts w:ascii="Arial" w:eastAsia="Arial" w:hAnsi="Arial" w:cs="Arial"/>
          <w:color w:val="000000"/>
        </w:rPr>
        <w:t xml:space="preserve">. Этот документ был составлен в соответствии с редакционными правилами Директив </w:t>
      </w:r>
      <w:r w:rsidRPr="0030348C">
        <w:rPr>
          <w:rFonts w:ascii="Arial" w:eastAsia="Arial" w:hAnsi="Arial" w:cs="Arial"/>
          <w:color w:val="000000"/>
          <w:lang w:val="en-US"/>
        </w:rPr>
        <w:t>ISO</w:t>
      </w:r>
      <w:r w:rsidRPr="0030348C">
        <w:rPr>
          <w:rFonts w:ascii="Arial" w:eastAsia="Arial" w:hAnsi="Arial" w:cs="Arial"/>
          <w:color w:val="000000"/>
        </w:rPr>
        <w:t>/</w:t>
      </w:r>
      <w:r w:rsidRPr="0030348C">
        <w:rPr>
          <w:rFonts w:ascii="Arial" w:eastAsia="Arial" w:hAnsi="Arial" w:cs="Arial"/>
          <w:color w:val="000000"/>
          <w:lang w:val="en-US"/>
        </w:rPr>
        <w:t>IEC</w:t>
      </w:r>
      <w:r w:rsidRPr="0030348C">
        <w:rPr>
          <w:rFonts w:ascii="Arial" w:eastAsia="Arial" w:hAnsi="Arial" w:cs="Arial"/>
          <w:color w:val="000000"/>
        </w:rPr>
        <w:t xml:space="preserve">, Часть 2 (см. </w:t>
      </w:r>
      <w:r w:rsidRPr="0030348C">
        <w:rPr>
          <w:rFonts w:ascii="Arial" w:eastAsia="Arial" w:hAnsi="Arial" w:cs="Arial"/>
          <w:color w:val="000000"/>
          <w:lang w:val="en-US"/>
        </w:rPr>
        <w:t>www</w:t>
      </w:r>
      <w:r w:rsidRPr="0030348C">
        <w:rPr>
          <w:rFonts w:ascii="Arial" w:eastAsia="Arial" w:hAnsi="Arial" w:cs="Arial"/>
          <w:color w:val="000000"/>
        </w:rPr>
        <w:t>.</w:t>
      </w:r>
      <w:r w:rsidRPr="0030348C">
        <w:rPr>
          <w:rFonts w:ascii="Arial" w:eastAsia="Arial" w:hAnsi="Arial" w:cs="Arial"/>
          <w:color w:val="000000"/>
          <w:lang w:val="en-US"/>
        </w:rPr>
        <w:t>iso</w:t>
      </w:r>
      <w:r w:rsidRPr="0030348C">
        <w:rPr>
          <w:rFonts w:ascii="Arial" w:eastAsia="Arial" w:hAnsi="Arial" w:cs="Arial"/>
          <w:color w:val="000000"/>
        </w:rPr>
        <w:t>.</w:t>
      </w:r>
      <w:r w:rsidRPr="0030348C">
        <w:rPr>
          <w:rFonts w:ascii="Arial" w:eastAsia="Arial" w:hAnsi="Arial" w:cs="Arial"/>
          <w:color w:val="000000"/>
          <w:lang w:val="en-US"/>
        </w:rPr>
        <w:t>org</w:t>
      </w:r>
      <w:r w:rsidRPr="0030348C">
        <w:rPr>
          <w:rFonts w:ascii="Arial" w:eastAsia="Arial" w:hAnsi="Arial" w:cs="Arial"/>
          <w:color w:val="000000"/>
        </w:rPr>
        <w:t>/</w:t>
      </w:r>
      <w:r w:rsidRPr="0030348C">
        <w:rPr>
          <w:rFonts w:ascii="Arial" w:eastAsia="Arial" w:hAnsi="Arial" w:cs="Arial"/>
          <w:color w:val="000000"/>
          <w:lang w:val="en-US"/>
        </w:rPr>
        <w:t>directives</w:t>
      </w:r>
      <w:r w:rsidRPr="0030348C">
        <w:rPr>
          <w:rFonts w:ascii="Arial" w:eastAsia="Arial" w:hAnsi="Arial" w:cs="Arial"/>
          <w:color w:val="000000"/>
        </w:rPr>
        <w:t>).</w:t>
      </w:r>
    </w:p>
    <w:p w14:paraId="00597D2A" w14:textId="77777777" w:rsidR="00AC1D07" w:rsidRPr="0030348C" w:rsidRDefault="00F76D3A">
      <w:pPr>
        <w:pStyle w:val="ac"/>
        <w:spacing w:before="0" w:after="0"/>
        <w:ind w:firstLine="567"/>
        <w:jc w:val="both"/>
        <w:rPr>
          <w:rFonts w:ascii="Arial" w:eastAsia="Arial" w:hAnsi="Arial" w:cs="Arial"/>
        </w:rPr>
      </w:pPr>
      <w:r w:rsidRPr="0030348C">
        <w:rPr>
          <w:rFonts w:ascii="Arial" w:eastAsia="Arial" w:hAnsi="Arial" w:cs="Arial"/>
          <w:color w:val="000000"/>
        </w:rPr>
        <w:t xml:space="preserve">Необходимо обратить внимание на возможность того, что некоторые элементы этого документа могут быть предметом патентных прав. </w:t>
      </w:r>
      <w:r w:rsidRPr="0030348C">
        <w:rPr>
          <w:rFonts w:ascii="Arial" w:eastAsia="Arial" w:hAnsi="Arial" w:cs="Arial"/>
          <w:color w:val="000000"/>
          <w:lang w:val="en-US"/>
        </w:rPr>
        <w:t>ISO</w:t>
      </w:r>
      <w:r w:rsidRPr="0030348C">
        <w:rPr>
          <w:rFonts w:ascii="Arial" w:eastAsia="Arial" w:hAnsi="Arial" w:cs="Arial"/>
          <w:color w:val="000000"/>
        </w:rPr>
        <w:t xml:space="preserve"> не несет ответственности за идентификацию какого-либо или всех таких патентных прав. Подробная информация о любых патентных правах, выявленных в ходе разработки документа, будет представлена во введении и/или в списке полученных патентных деклараций </w:t>
      </w:r>
      <w:r w:rsidRPr="0030348C">
        <w:rPr>
          <w:rFonts w:ascii="Arial" w:eastAsia="Arial" w:hAnsi="Arial" w:cs="Arial"/>
          <w:color w:val="000000"/>
          <w:lang w:val="en-US"/>
        </w:rPr>
        <w:t>ISO</w:t>
      </w:r>
      <w:r w:rsidRPr="0030348C">
        <w:rPr>
          <w:rFonts w:ascii="Arial" w:eastAsia="Arial" w:hAnsi="Arial" w:cs="Arial"/>
          <w:color w:val="000000"/>
        </w:rPr>
        <w:t xml:space="preserve"> (см. </w:t>
      </w:r>
      <w:r w:rsidRPr="0030348C">
        <w:rPr>
          <w:rFonts w:ascii="Arial" w:eastAsia="Arial" w:hAnsi="Arial" w:cs="Arial"/>
          <w:color w:val="000000"/>
          <w:lang w:val="en-US"/>
        </w:rPr>
        <w:t>www</w:t>
      </w:r>
      <w:r w:rsidRPr="0030348C">
        <w:rPr>
          <w:rFonts w:ascii="Arial" w:eastAsia="Arial" w:hAnsi="Arial" w:cs="Arial"/>
          <w:color w:val="000000"/>
        </w:rPr>
        <w:t>.</w:t>
      </w:r>
      <w:r w:rsidRPr="0030348C">
        <w:rPr>
          <w:rFonts w:ascii="Arial" w:eastAsia="Arial" w:hAnsi="Arial" w:cs="Arial"/>
          <w:color w:val="000000"/>
          <w:lang w:val="en-US"/>
        </w:rPr>
        <w:t>iso</w:t>
      </w:r>
      <w:r w:rsidRPr="0030348C">
        <w:rPr>
          <w:rFonts w:ascii="Arial" w:eastAsia="Arial" w:hAnsi="Arial" w:cs="Arial"/>
          <w:color w:val="000000"/>
        </w:rPr>
        <w:t>.</w:t>
      </w:r>
      <w:r w:rsidRPr="0030348C">
        <w:rPr>
          <w:rFonts w:ascii="Arial" w:eastAsia="Arial" w:hAnsi="Arial" w:cs="Arial"/>
          <w:color w:val="000000"/>
          <w:lang w:val="en-US"/>
        </w:rPr>
        <w:t>org</w:t>
      </w:r>
      <w:r w:rsidRPr="0030348C">
        <w:rPr>
          <w:rFonts w:ascii="Arial" w:eastAsia="Arial" w:hAnsi="Arial" w:cs="Arial"/>
          <w:color w:val="000000"/>
        </w:rPr>
        <w:t>/</w:t>
      </w:r>
      <w:r w:rsidRPr="0030348C">
        <w:rPr>
          <w:rFonts w:ascii="Arial" w:eastAsia="Arial" w:hAnsi="Arial" w:cs="Arial"/>
          <w:color w:val="000000"/>
          <w:lang w:val="en-US"/>
        </w:rPr>
        <w:t>patents</w:t>
      </w:r>
      <w:r w:rsidRPr="0030348C">
        <w:rPr>
          <w:rFonts w:ascii="Arial" w:eastAsia="Arial" w:hAnsi="Arial" w:cs="Arial"/>
          <w:color w:val="000000"/>
        </w:rPr>
        <w:t>).</w:t>
      </w:r>
    </w:p>
    <w:p w14:paraId="0423517C" w14:textId="77777777" w:rsidR="00AC1D07" w:rsidRPr="0030348C" w:rsidRDefault="00F76D3A">
      <w:pPr>
        <w:pStyle w:val="ac"/>
        <w:spacing w:before="0" w:after="0"/>
        <w:ind w:firstLine="567"/>
        <w:jc w:val="both"/>
        <w:rPr>
          <w:rFonts w:ascii="Arial" w:eastAsia="Arial" w:hAnsi="Arial" w:cs="Arial"/>
        </w:rPr>
      </w:pPr>
      <w:r w:rsidRPr="0030348C">
        <w:rPr>
          <w:rFonts w:ascii="Arial" w:eastAsia="Arial" w:hAnsi="Arial" w:cs="Arial"/>
          <w:color w:val="000000"/>
        </w:rPr>
        <w:t>Любое торговое наименование, используемое в этом документе, является информацией, предоставленной для удобства пользователей, и не означает одобрения.</w:t>
      </w:r>
    </w:p>
    <w:p w14:paraId="59F9AF61" w14:textId="77777777" w:rsidR="00AC1D07" w:rsidRPr="0030348C" w:rsidRDefault="00F76D3A">
      <w:pPr>
        <w:pStyle w:val="ac"/>
        <w:spacing w:before="0" w:after="0"/>
        <w:ind w:firstLine="567"/>
        <w:jc w:val="both"/>
        <w:rPr>
          <w:rFonts w:ascii="Arial" w:eastAsia="Arial" w:hAnsi="Arial" w:cs="Arial"/>
        </w:rPr>
      </w:pPr>
      <w:r w:rsidRPr="0030348C">
        <w:rPr>
          <w:rFonts w:ascii="Arial" w:eastAsia="Arial" w:hAnsi="Arial" w:cs="Arial"/>
          <w:color w:val="000000"/>
        </w:rPr>
        <w:t xml:space="preserve">Для объяснения добровольного характера стандартов, значения конкретных терминов и выражений </w:t>
      </w:r>
      <w:r w:rsidRPr="0030348C">
        <w:rPr>
          <w:rFonts w:ascii="Arial" w:eastAsia="Arial" w:hAnsi="Arial" w:cs="Arial"/>
          <w:color w:val="000000"/>
          <w:lang w:val="en-US"/>
        </w:rPr>
        <w:t>ISO</w:t>
      </w:r>
      <w:r w:rsidRPr="0030348C">
        <w:rPr>
          <w:rFonts w:ascii="Arial" w:eastAsia="Arial" w:hAnsi="Arial" w:cs="Arial"/>
          <w:color w:val="000000"/>
        </w:rPr>
        <w:t xml:space="preserve">, связанных с оценкой соответствия, а также информации о приверженности </w:t>
      </w:r>
      <w:r w:rsidRPr="0030348C">
        <w:rPr>
          <w:rFonts w:ascii="Arial" w:eastAsia="Arial" w:hAnsi="Arial" w:cs="Arial"/>
          <w:color w:val="000000"/>
          <w:lang w:val="en-US"/>
        </w:rPr>
        <w:t>ISO</w:t>
      </w:r>
      <w:r w:rsidRPr="0030348C">
        <w:rPr>
          <w:rFonts w:ascii="Arial" w:eastAsia="Arial" w:hAnsi="Arial" w:cs="Arial"/>
          <w:color w:val="000000"/>
        </w:rPr>
        <w:t xml:space="preserve"> принципам Всемирной торговой организации (ВТО) в Технических барьерах в торговле (ТБТ) см. следующий </w:t>
      </w:r>
      <w:r w:rsidRPr="0030348C">
        <w:rPr>
          <w:rFonts w:ascii="Arial" w:eastAsia="Arial" w:hAnsi="Arial" w:cs="Arial"/>
          <w:color w:val="000000"/>
          <w:lang w:val="en-US"/>
        </w:rPr>
        <w:t>URL</w:t>
      </w:r>
      <w:r w:rsidRPr="0030348C">
        <w:rPr>
          <w:rFonts w:ascii="Arial" w:eastAsia="Arial" w:hAnsi="Arial" w:cs="Arial"/>
          <w:color w:val="000000"/>
        </w:rPr>
        <w:t xml:space="preserve">: </w:t>
      </w:r>
      <w:r w:rsidRPr="0030348C">
        <w:rPr>
          <w:rFonts w:ascii="Arial" w:eastAsia="Arial" w:hAnsi="Arial" w:cs="Arial"/>
          <w:color w:val="000000"/>
          <w:lang w:val="en-US"/>
        </w:rPr>
        <w:t>www</w:t>
      </w:r>
      <w:r w:rsidRPr="0030348C">
        <w:rPr>
          <w:rFonts w:ascii="Arial" w:eastAsia="Arial" w:hAnsi="Arial" w:cs="Arial"/>
          <w:color w:val="000000"/>
        </w:rPr>
        <w:t>.</w:t>
      </w:r>
      <w:r w:rsidRPr="0030348C">
        <w:rPr>
          <w:rFonts w:ascii="Arial" w:eastAsia="Arial" w:hAnsi="Arial" w:cs="Arial"/>
          <w:color w:val="000000"/>
          <w:lang w:val="en-US"/>
        </w:rPr>
        <w:t>iso</w:t>
      </w:r>
      <w:r w:rsidRPr="0030348C">
        <w:rPr>
          <w:rFonts w:ascii="Arial" w:eastAsia="Arial" w:hAnsi="Arial" w:cs="Arial"/>
          <w:color w:val="000000"/>
        </w:rPr>
        <w:t>.</w:t>
      </w:r>
      <w:r w:rsidRPr="0030348C">
        <w:rPr>
          <w:rFonts w:ascii="Arial" w:eastAsia="Arial" w:hAnsi="Arial" w:cs="Arial"/>
          <w:color w:val="000000"/>
          <w:lang w:val="en-US"/>
        </w:rPr>
        <w:t>org</w:t>
      </w:r>
      <w:r w:rsidRPr="0030348C">
        <w:rPr>
          <w:rFonts w:ascii="Arial" w:eastAsia="Arial" w:hAnsi="Arial" w:cs="Arial"/>
          <w:color w:val="000000"/>
        </w:rPr>
        <w:t>/</w:t>
      </w:r>
      <w:r w:rsidRPr="0030348C">
        <w:rPr>
          <w:rFonts w:ascii="Arial" w:eastAsia="Arial" w:hAnsi="Arial" w:cs="Arial"/>
          <w:color w:val="000000"/>
          <w:lang w:val="en-US"/>
        </w:rPr>
        <w:t>iso</w:t>
      </w:r>
      <w:r w:rsidRPr="0030348C">
        <w:rPr>
          <w:rFonts w:ascii="Arial" w:eastAsia="Arial" w:hAnsi="Arial" w:cs="Arial"/>
          <w:color w:val="000000"/>
        </w:rPr>
        <w:t>/</w:t>
      </w:r>
      <w:r w:rsidRPr="0030348C">
        <w:rPr>
          <w:rFonts w:ascii="Arial" w:eastAsia="Arial" w:hAnsi="Arial" w:cs="Arial"/>
          <w:color w:val="000000"/>
          <w:lang w:val="en-US"/>
        </w:rPr>
        <w:t>foreword</w:t>
      </w:r>
      <w:r w:rsidRPr="0030348C">
        <w:rPr>
          <w:rFonts w:ascii="Arial" w:eastAsia="Arial" w:hAnsi="Arial" w:cs="Arial"/>
          <w:color w:val="000000"/>
        </w:rPr>
        <w:t>.</w:t>
      </w:r>
      <w:r w:rsidRPr="0030348C">
        <w:rPr>
          <w:rFonts w:ascii="Arial" w:eastAsia="Arial" w:hAnsi="Arial" w:cs="Arial"/>
          <w:color w:val="000000"/>
          <w:lang w:val="en-US"/>
        </w:rPr>
        <w:t>html</w:t>
      </w:r>
      <w:r w:rsidRPr="0030348C">
        <w:rPr>
          <w:rFonts w:ascii="Arial" w:eastAsia="Arial" w:hAnsi="Arial" w:cs="Arial"/>
          <w:color w:val="000000"/>
        </w:rPr>
        <w:t>.</w:t>
      </w:r>
    </w:p>
    <w:p w14:paraId="5ACA0054" w14:textId="77777777" w:rsidR="00AC1D07" w:rsidRPr="0030348C" w:rsidRDefault="00F76D3A">
      <w:pPr>
        <w:pStyle w:val="ac"/>
        <w:spacing w:before="0" w:after="0"/>
        <w:ind w:firstLine="567"/>
        <w:jc w:val="both"/>
        <w:rPr>
          <w:rFonts w:ascii="Arial" w:eastAsia="Arial" w:hAnsi="Arial" w:cs="Arial"/>
        </w:rPr>
      </w:pPr>
      <w:r w:rsidRPr="0030348C">
        <w:rPr>
          <w:rFonts w:ascii="Arial" w:eastAsia="Arial" w:hAnsi="Arial" w:cs="Arial"/>
          <w:i/>
          <w:color w:val="000000"/>
        </w:rPr>
        <w:t xml:space="preserve">Настоящий документ был подготовлен Техническим комитетом </w:t>
      </w:r>
      <w:r w:rsidRPr="0030348C">
        <w:rPr>
          <w:rFonts w:ascii="Arial" w:eastAsia="Arial" w:hAnsi="Arial" w:cs="Arial"/>
          <w:i/>
          <w:color w:val="000000"/>
          <w:lang w:val="en-US"/>
        </w:rPr>
        <w:t>I</w:t>
      </w:r>
      <w:r w:rsidRPr="0030348C">
        <w:rPr>
          <w:rFonts w:ascii="Arial" w:eastAsia="Arial" w:hAnsi="Arial" w:cs="Arial"/>
          <w:color w:val="000000"/>
          <w:lang w:val="en-US"/>
        </w:rPr>
        <w:t>SO</w:t>
      </w:r>
      <w:r w:rsidRPr="0030348C">
        <w:rPr>
          <w:rFonts w:ascii="Arial" w:eastAsia="Arial" w:hAnsi="Arial" w:cs="Arial"/>
          <w:color w:val="000000"/>
        </w:rPr>
        <w:t>/</w:t>
      </w:r>
      <w:r w:rsidRPr="0030348C">
        <w:rPr>
          <w:rFonts w:ascii="Arial" w:eastAsia="Arial" w:hAnsi="Arial" w:cs="Arial"/>
          <w:color w:val="000000"/>
          <w:lang w:val="en-US"/>
        </w:rPr>
        <w:t>TC</w:t>
      </w:r>
      <w:r w:rsidRPr="0030348C">
        <w:rPr>
          <w:rFonts w:ascii="Arial" w:eastAsia="Arial" w:hAnsi="Arial" w:cs="Arial"/>
          <w:color w:val="000000"/>
        </w:rPr>
        <w:t xml:space="preserve"> 136, </w:t>
      </w:r>
      <w:r w:rsidRPr="0030348C">
        <w:rPr>
          <w:rFonts w:ascii="Arial" w:eastAsia="Arial" w:hAnsi="Arial" w:cs="Arial"/>
          <w:i/>
          <w:color w:val="000000"/>
        </w:rPr>
        <w:t>Мебель.</w:t>
      </w:r>
    </w:p>
    <w:p w14:paraId="127B7348" w14:textId="77777777" w:rsidR="00AC1D07" w:rsidRPr="0030348C" w:rsidRDefault="00F76D3A">
      <w:pPr>
        <w:pStyle w:val="Style25"/>
        <w:widowControl/>
        <w:ind w:firstLine="567"/>
        <w:jc w:val="both"/>
        <w:rPr>
          <w:rFonts w:eastAsia="Arial"/>
        </w:rPr>
      </w:pPr>
      <w:r w:rsidRPr="0030348C">
        <w:rPr>
          <w:rFonts w:eastAsia="Arial"/>
          <w:color w:val="000000"/>
        </w:rPr>
        <w:t>Настоящее второе издание отменяет и заменяет первое издание (</w:t>
      </w:r>
      <w:r w:rsidRPr="0030348C">
        <w:rPr>
          <w:rFonts w:eastAsia="Arial"/>
          <w:color w:val="000000"/>
          <w:lang w:val="en-US"/>
        </w:rPr>
        <w:t>ISO</w:t>
      </w:r>
      <w:r w:rsidRPr="0030348C">
        <w:rPr>
          <w:rFonts w:eastAsia="Arial"/>
          <w:color w:val="000000"/>
        </w:rPr>
        <w:t xml:space="preserve"> 7171:1988), которое было технически пересмотрено.</w:t>
      </w:r>
    </w:p>
    <w:p w14:paraId="25023FB0" w14:textId="77777777" w:rsidR="00AC1D07" w:rsidRPr="0030348C" w:rsidRDefault="00F76D3A">
      <w:pPr>
        <w:pStyle w:val="Style25"/>
        <w:widowControl/>
        <w:ind w:firstLine="567"/>
        <w:jc w:val="both"/>
        <w:rPr>
          <w:rFonts w:eastAsia="Arial"/>
        </w:rPr>
      </w:pPr>
      <w:r w:rsidRPr="0030348C">
        <w:rPr>
          <w:rFonts w:eastAsia="Arial"/>
          <w:color w:val="000000"/>
        </w:rPr>
        <w:t>Основные изменения по сравнению с предыдущим изданием:</w:t>
      </w:r>
    </w:p>
    <w:p w14:paraId="6252150F" w14:textId="4A9D2119" w:rsidR="00AC1D07" w:rsidRPr="0030348C" w:rsidRDefault="00F76D3A">
      <w:pPr>
        <w:pStyle w:val="Style25"/>
        <w:widowControl/>
        <w:ind w:firstLine="567"/>
        <w:jc w:val="both"/>
        <w:rPr>
          <w:rFonts w:eastAsia="Arial"/>
        </w:rPr>
      </w:pPr>
      <w:r w:rsidRPr="0030348C">
        <w:rPr>
          <w:rFonts w:eastAsia="Arial"/>
          <w:color w:val="000000"/>
        </w:rPr>
        <w:t>— дополнено определения;</w:t>
      </w:r>
    </w:p>
    <w:p w14:paraId="01FEBD4A" w14:textId="090BA61C" w:rsidR="00AC1D07" w:rsidRPr="0030348C" w:rsidRDefault="00F76D3A">
      <w:pPr>
        <w:pStyle w:val="Style25"/>
        <w:widowControl/>
        <w:ind w:firstLine="567"/>
        <w:jc w:val="both"/>
        <w:rPr>
          <w:rFonts w:eastAsia="Arial"/>
        </w:rPr>
      </w:pPr>
      <w:r w:rsidRPr="0030348C">
        <w:rPr>
          <w:rFonts w:eastAsia="Arial"/>
          <w:color w:val="000000"/>
        </w:rPr>
        <w:t>— дополнено рисунки;</w:t>
      </w:r>
    </w:p>
    <w:p w14:paraId="24B07562" w14:textId="77777777" w:rsidR="00AC1D07" w:rsidRPr="0030348C" w:rsidRDefault="00F76D3A">
      <w:pPr>
        <w:pStyle w:val="Style25"/>
        <w:widowControl/>
        <w:ind w:firstLine="567"/>
        <w:jc w:val="both"/>
        <w:rPr>
          <w:rFonts w:eastAsia="Arial"/>
        </w:rPr>
      </w:pPr>
      <w:r w:rsidRPr="0030348C">
        <w:rPr>
          <w:rFonts w:eastAsia="Arial"/>
          <w:color w:val="000000"/>
        </w:rPr>
        <w:t>— таблица 1 была перемещена из справочного приложения в стандарт;</w:t>
      </w:r>
    </w:p>
    <w:p w14:paraId="2093FE9B" w14:textId="77777777" w:rsidR="00AC1D07" w:rsidRPr="0030348C" w:rsidRDefault="00F76D3A">
      <w:pPr>
        <w:pStyle w:val="Style25"/>
        <w:widowControl/>
        <w:ind w:firstLine="567"/>
        <w:jc w:val="both"/>
        <w:rPr>
          <w:rFonts w:eastAsia="Arial"/>
        </w:rPr>
      </w:pPr>
      <w:r w:rsidRPr="0030348C">
        <w:rPr>
          <w:rFonts w:eastAsia="Arial"/>
          <w:color w:val="000000"/>
        </w:rPr>
        <w:t>— описания испытаний были уточнены для простоты использования;</w:t>
      </w:r>
    </w:p>
    <w:p w14:paraId="689B4E28" w14:textId="77777777" w:rsidR="00AC1D07" w:rsidRPr="0030348C" w:rsidRDefault="00F76D3A">
      <w:pPr>
        <w:pStyle w:val="Style25"/>
        <w:widowControl/>
        <w:ind w:firstLine="567"/>
        <w:jc w:val="both"/>
        <w:rPr>
          <w:rFonts w:eastAsia="Arial"/>
        </w:rPr>
      </w:pPr>
      <w:r w:rsidRPr="0030348C">
        <w:rPr>
          <w:rFonts w:eastAsia="Arial"/>
          <w:color w:val="000000"/>
        </w:rPr>
        <w:t>— приложение A было пересмотрено относительно нагрузки и усилия для различных применений;</w:t>
      </w:r>
    </w:p>
    <w:p w14:paraId="29124A2C" w14:textId="77777777" w:rsidR="00AC1D07" w:rsidRPr="0030348C" w:rsidRDefault="00F76D3A">
      <w:pPr>
        <w:pStyle w:val="Style25"/>
        <w:widowControl/>
        <w:ind w:firstLine="567"/>
        <w:jc w:val="both"/>
        <w:rPr>
          <w:rFonts w:eastAsia="Arial"/>
        </w:rPr>
      </w:pPr>
      <w:r w:rsidRPr="0030348C">
        <w:rPr>
          <w:rFonts w:eastAsia="Arial"/>
          <w:color w:val="000000"/>
        </w:rPr>
        <w:t>— дополнено приложение B.</w:t>
      </w:r>
    </w:p>
    <w:p w14:paraId="3DB43434" w14:textId="77777777" w:rsidR="00AC1D07" w:rsidRPr="0030348C" w:rsidRDefault="00F76D3A">
      <w:pPr>
        <w:pStyle w:val="Style25"/>
        <w:widowControl/>
        <w:ind w:firstLine="567"/>
        <w:jc w:val="both"/>
        <w:rPr>
          <w:rFonts w:eastAsia="Arial"/>
        </w:rPr>
      </w:pPr>
      <w:r w:rsidRPr="0030348C">
        <w:rPr>
          <w:rFonts w:eastAsia="Arial"/>
          <w:color w:val="000000"/>
        </w:rPr>
        <w:t xml:space="preserve">Любые отзывы или вопросы по настоящему документу следует направлять в национальный орган по стандартизации пользователя. Полный список этих органов можно найти на </w:t>
      </w:r>
      <w:hyperlink r:id="rId8" w:history="1">
        <w:r w:rsidRPr="0030348C">
          <w:rPr>
            <w:rStyle w:val="afc"/>
            <w:rFonts w:eastAsia="Arial"/>
            <w:lang w:val="en-US"/>
          </w:rPr>
          <w:t>www</w:t>
        </w:r>
        <w:r w:rsidRPr="0030348C">
          <w:rPr>
            <w:rStyle w:val="afc"/>
            <w:rFonts w:eastAsia="Arial"/>
          </w:rPr>
          <w:t>.</w:t>
        </w:r>
        <w:r w:rsidRPr="0030348C">
          <w:rPr>
            <w:rStyle w:val="afc"/>
            <w:rFonts w:eastAsia="Arial"/>
            <w:lang w:val="en-US"/>
          </w:rPr>
          <w:t>iso</w:t>
        </w:r>
        <w:r w:rsidRPr="0030348C">
          <w:rPr>
            <w:rStyle w:val="afc"/>
            <w:rFonts w:eastAsia="Arial"/>
          </w:rPr>
          <w:t>.</w:t>
        </w:r>
        <w:r w:rsidRPr="0030348C">
          <w:rPr>
            <w:rStyle w:val="afc"/>
            <w:rFonts w:eastAsia="Arial"/>
            <w:lang w:val="en-US"/>
          </w:rPr>
          <w:t>org</w:t>
        </w:r>
        <w:r w:rsidRPr="0030348C">
          <w:rPr>
            <w:rStyle w:val="afc"/>
            <w:rFonts w:eastAsia="Arial"/>
          </w:rPr>
          <w:t>/</w:t>
        </w:r>
        <w:r w:rsidRPr="0030348C">
          <w:rPr>
            <w:rStyle w:val="afc"/>
            <w:rFonts w:eastAsia="Arial"/>
            <w:lang w:val="en-US"/>
          </w:rPr>
          <w:t>members</w:t>
        </w:r>
        <w:r w:rsidRPr="0030348C">
          <w:rPr>
            <w:rStyle w:val="afc"/>
            <w:rFonts w:eastAsia="Arial"/>
          </w:rPr>
          <w:t>.</w:t>
        </w:r>
        <w:r w:rsidRPr="0030348C">
          <w:rPr>
            <w:rStyle w:val="afc"/>
            <w:rFonts w:eastAsia="Arial"/>
            <w:lang w:val="en-US"/>
          </w:rPr>
          <w:t>html</w:t>
        </w:r>
      </w:hyperlink>
      <w:r w:rsidRPr="0030348C">
        <w:rPr>
          <w:rFonts w:eastAsia="Arial"/>
          <w:color w:val="000000"/>
        </w:rPr>
        <w:t xml:space="preserve">. </w:t>
      </w:r>
    </w:p>
    <w:p w14:paraId="45438DE6" w14:textId="77777777" w:rsidR="00AC1D07" w:rsidRPr="0030348C" w:rsidRDefault="00AC1D07">
      <w:pPr>
        <w:pStyle w:val="Style25"/>
        <w:widowControl/>
        <w:ind w:firstLine="567"/>
        <w:jc w:val="both"/>
        <w:rPr>
          <w:rFonts w:eastAsia="Arial"/>
          <w:color w:val="000000"/>
        </w:rPr>
      </w:pPr>
    </w:p>
    <w:p w14:paraId="4BA796AE" w14:textId="77777777" w:rsidR="00AC1D07" w:rsidRPr="0030348C" w:rsidRDefault="00AC1D07">
      <w:pPr>
        <w:pStyle w:val="Style25"/>
        <w:widowControl/>
        <w:ind w:firstLine="567"/>
        <w:jc w:val="both"/>
        <w:rPr>
          <w:rFonts w:eastAsia="Arial"/>
          <w:color w:val="000000"/>
        </w:rPr>
      </w:pPr>
    </w:p>
    <w:p w14:paraId="774C8127" w14:textId="77777777" w:rsidR="00AC1D07" w:rsidRPr="0030348C" w:rsidRDefault="00AC1D07">
      <w:pPr>
        <w:rPr>
          <w:rFonts w:ascii="Arial" w:hAnsi="Arial" w:cs="Arial"/>
        </w:rPr>
        <w:sectPr w:rsidR="00AC1D07" w:rsidRPr="0030348C">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418" w:right="1418" w:bottom="1418" w:left="1134" w:header="709" w:footer="709" w:gutter="0"/>
          <w:pgNumType w:fmt="upperRoman" w:start="1"/>
          <w:cols w:space="720"/>
          <w:titlePg/>
        </w:sectPr>
      </w:pPr>
    </w:p>
    <w:p w14:paraId="4D039D3E" w14:textId="0019D78F" w:rsidR="00AC1D07" w:rsidRPr="0030348C" w:rsidRDefault="00F76D3A">
      <w:pPr>
        <w:ind w:left="567" w:firstLine="567"/>
        <w:jc w:val="center"/>
        <w:rPr>
          <w:rFonts w:ascii="Arial" w:eastAsia="Arial" w:hAnsi="Arial" w:cs="Arial"/>
        </w:rPr>
      </w:pPr>
      <w:r w:rsidRPr="0030348C">
        <w:rPr>
          <w:rFonts w:ascii="Arial" w:eastAsia="Arial" w:hAnsi="Arial" w:cs="Arial"/>
          <w:b/>
          <w:bCs/>
        </w:rPr>
        <w:lastRenderedPageBreak/>
        <w:t xml:space="preserve">М Е Ж Г О С У Д А </w:t>
      </w:r>
      <w:r w:rsidR="00A151B4" w:rsidRPr="0030348C">
        <w:rPr>
          <w:rFonts w:ascii="Arial" w:eastAsia="Arial" w:hAnsi="Arial" w:cs="Arial"/>
          <w:b/>
          <w:bCs/>
        </w:rPr>
        <w:t>Р С</w:t>
      </w:r>
      <w:r w:rsidRPr="0030348C">
        <w:rPr>
          <w:rFonts w:ascii="Arial" w:eastAsia="Arial" w:hAnsi="Arial" w:cs="Arial"/>
          <w:b/>
          <w:bCs/>
        </w:rPr>
        <w:t xml:space="preserve"> Т В Е Н </w:t>
      </w:r>
      <w:proofErr w:type="spellStart"/>
      <w:r w:rsidRPr="0030348C">
        <w:rPr>
          <w:rFonts w:ascii="Arial" w:eastAsia="Arial" w:hAnsi="Arial" w:cs="Arial"/>
          <w:b/>
          <w:bCs/>
        </w:rPr>
        <w:t>Н</w:t>
      </w:r>
      <w:proofErr w:type="spellEnd"/>
      <w:r w:rsidRPr="0030348C">
        <w:rPr>
          <w:rFonts w:ascii="Arial" w:eastAsia="Arial" w:hAnsi="Arial" w:cs="Arial"/>
          <w:b/>
          <w:bCs/>
        </w:rPr>
        <w:t xml:space="preserve"> Ы </w:t>
      </w:r>
      <w:proofErr w:type="gramStart"/>
      <w:r w:rsidRPr="0030348C">
        <w:rPr>
          <w:rFonts w:ascii="Arial" w:eastAsia="Arial" w:hAnsi="Arial" w:cs="Arial"/>
          <w:b/>
          <w:bCs/>
        </w:rPr>
        <w:t>Й  С</w:t>
      </w:r>
      <w:proofErr w:type="gramEnd"/>
      <w:r w:rsidRPr="0030348C">
        <w:rPr>
          <w:rFonts w:ascii="Arial" w:eastAsia="Arial" w:hAnsi="Arial" w:cs="Arial"/>
          <w:b/>
          <w:bCs/>
        </w:rPr>
        <w:t xml:space="preserve"> Т А Н Д А  Р Т</w:t>
      </w:r>
    </w:p>
    <w:tbl>
      <w:tblPr>
        <w:tblW w:w="8886" w:type="dxa"/>
        <w:tblCellMar>
          <w:left w:w="10" w:type="dxa"/>
          <w:right w:w="10" w:type="dxa"/>
        </w:tblCellMar>
        <w:tblLook w:val="04A0" w:firstRow="1" w:lastRow="0" w:firstColumn="1" w:lastColumn="0" w:noHBand="0" w:noVBand="1"/>
      </w:tblPr>
      <w:tblGrid>
        <w:gridCol w:w="8886"/>
      </w:tblGrid>
      <w:tr w:rsidR="00AC1D07" w:rsidRPr="0030348C" w14:paraId="3E8F6887" w14:textId="77777777">
        <w:tc>
          <w:tcPr>
            <w:tcW w:w="8886" w:type="dxa"/>
            <w:tcBorders>
              <w:top w:val="single" w:sz="12" w:space="0" w:color="000000"/>
              <w:left w:val="nil"/>
              <w:bottom w:val="single" w:sz="12" w:space="0" w:color="000000"/>
              <w:right w:val="nil"/>
              <w:tl2br w:val="nil"/>
              <w:tr2bl w:val="nil"/>
            </w:tcBorders>
            <w:tcMar>
              <w:top w:w="0" w:type="dxa"/>
              <w:left w:w="108" w:type="dxa"/>
              <w:bottom w:w="0" w:type="dxa"/>
              <w:right w:w="108" w:type="dxa"/>
            </w:tcMar>
          </w:tcPr>
          <w:p w14:paraId="1EB438E7" w14:textId="77777777" w:rsidR="00AC1D07" w:rsidRPr="0030348C" w:rsidRDefault="00F76D3A">
            <w:pPr>
              <w:pStyle w:val="a0"/>
              <w:jc w:val="center"/>
              <w:rPr>
                <w:rFonts w:ascii="Arial" w:eastAsia="Arial" w:hAnsi="Arial" w:cs="Arial"/>
                <w:szCs w:val="24"/>
                <w:lang w:val="ru-RU"/>
              </w:rPr>
            </w:pPr>
            <w:r w:rsidRPr="0030348C">
              <w:rPr>
                <w:rFonts w:ascii="Arial" w:eastAsia="Arial" w:hAnsi="Arial" w:cs="Arial"/>
                <w:szCs w:val="24"/>
                <w:lang w:val="ru-RU"/>
              </w:rPr>
              <w:t xml:space="preserve"> </w:t>
            </w:r>
            <w:r w:rsidRPr="0030348C">
              <w:rPr>
                <w:rFonts w:ascii="Arial" w:eastAsia="Arial" w:hAnsi="Arial" w:cs="Arial"/>
                <w:bCs/>
                <w:color w:val="000000"/>
                <w:spacing w:val="20"/>
                <w:szCs w:val="24"/>
                <w:lang w:val="ru-RU"/>
              </w:rPr>
              <w:t>МЕБЕЛЬ КОРПУСНАЯ</w:t>
            </w:r>
          </w:p>
          <w:p w14:paraId="02F7C68B" w14:textId="77777777" w:rsidR="00AC1D07" w:rsidRPr="0030348C" w:rsidRDefault="00AC1D07">
            <w:pPr>
              <w:pStyle w:val="a0"/>
              <w:jc w:val="center"/>
              <w:rPr>
                <w:rFonts w:ascii="Arial" w:eastAsia="Arial" w:hAnsi="Arial" w:cs="Arial"/>
                <w:szCs w:val="24"/>
                <w:lang w:val="ru-RU"/>
              </w:rPr>
            </w:pPr>
          </w:p>
          <w:p w14:paraId="7688870D" w14:textId="77777777" w:rsidR="00AC1D07" w:rsidRPr="0030348C" w:rsidRDefault="00F76D3A">
            <w:pPr>
              <w:pStyle w:val="a0"/>
              <w:jc w:val="center"/>
              <w:rPr>
                <w:rFonts w:ascii="Arial" w:eastAsia="Arial" w:hAnsi="Arial" w:cs="Arial"/>
                <w:szCs w:val="24"/>
                <w:lang w:val="ru-RU"/>
              </w:rPr>
            </w:pPr>
            <w:r w:rsidRPr="0030348C">
              <w:rPr>
                <w:rFonts w:ascii="Arial" w:eastAsia="Arial" w:hAnsi="Arial" w:cs="Arial"/>
                <w:szCs w:val="24"/>
                <w:lang w:val="ru-RU"/>
              </w:rPr>
              <w:t xml:space="preserve">Методы испытаний на устойчивость, прочность и </w:t>
            </w:r>
            <w:proofErr w:type="spellStart"/>
            <w:r w:rsidRPr="0030348C">
              <w:rPr>
                <w:rFonts w:ascii="Arial" w:eastAsia="Arial" w:hAnsi="Arial" w:cs="Arial"/>
                <w:szCs w:val="24"/>
                <w:lang w:val="ru-RU"/>
              </w:rPr>
              <w:t>деформируемость</w:t>
            </w:r>
            <w:proofErr w:type="spellEnd"/>
            <w:r w:rsidRPr="0030348C">
              <w:rPr>
                <w:rFonts w:ascii="Arial" w:eastAsia="Arial" w:hAnsi="Arial" w:cs="Arial"/>
                <w:szCs w:val="24"/>
                <w:lang w:val="ru-RU"/>
              </w:rPr>
              <w:t xml:space="preserve"> </w:t>
            </w:r>
          </w:p>
          <w:p w14:paraId="6EB205A4" w14:textId="77777777" w:rsidR="00AC1D07" w:rsidRPr="0030348C" w:rsidRDefault="00AC1D07">
            <w:pPr>
              <w:pStyle w:val="a8"/>
              <w:jc w:val="center"/>
              <w:rPr>
                <w:rFonts w:ascii="Arial" w:eastAsia="Arial" w:hAnsi="Arial" w:cs="Arial"/>
              </w:rPr>
            </w:pPr>
          </w:p>
        </w:tc>
      </w:tr>
    </w:tbl>
    <w:p w14:paraId="1EA9D7F0" w14:textId="77777777" w:rsidR="00AC1D07" w:rsidRPr="0030348C" w:rsidRDefault="00AC1D07">
      <w:pPr>
        <w:ind w:left="567" w:firstLine="567"/>
        <w:jc w:val="right"/>
        <w:rPr>
          <w:rFonts w:ascii="Arial" w:eastAsia="Arial" w:hAnsi="Arial" w:cs="Arial"/>
        </w:rPr>
      </w:pPr>
    </w:p>
    <w:p w14:paraId="74CDE44E" w14:textId="77777777" w:rsidR="00AC1D07" w:rsidRPr="0030348C" w:rsidRDefault="00F76D3A">
      <w:pPr>
        <w:ind w:left="567" w:firstLine="567"/>
        <w:jc w:val="right"/>
        <w:rPr>
          <w:rFonts w:ascii="Arial" w:eastAsia="Arial" w:hAnsi="Arial" w:cs="Arial"/>
        </w:rPr>
      </w:pPr>
      <w:r w:rsidRPr="0030348C">
        <w:rPr>
          <w:rFonts w:ascii="Arial" w:eastAsia="Arial" w:hAnsi="Arial" w:cs="Arial"/>
          <w:b/>
          <w:color w:val="000000"/>
        </w:rPr>
        <w:t>Дата введения_________</w:t>
      </w:r>
    </w:p>
    <w:p w14:paraId="19BC878A" w14:textId="77777777" w:rsidR="00AC1D07" w:rsidRPr="0030348C" w:rsidRDefault="00AC1D07">
      <w:pPr>
        <w:ind w:firstLine="567"/>
        <w:rPr>
          <w:rFonts w:ascii="Arial" w:eastAsia="Arial" w:hAnsi="Arial" w:cs="Arial"/>
          <w:b/>
          <w:color w:val="000000"/>
        </w:rPr>
      </w:pPr>
    </w:p>
    <w:p w14:paraId="70A86EB4" w14:textId="77777777" w:rsidR="00AC1D07" w:rsidRPr="0030348C" w:rsidRDefault="00F76D3A">
      <w:pPr>
        <w:ind w:firstLine="567"/>
        <w:rPr>
          <w:rFonts w:ascii="Arial" w:eastAsia="Arial" w:hAnsi="Arial" w:cs="Arial"/>
        </w:rPr>
      </w:pPr>
      <w:r w:rsidRPr="0030348C">
        <w:rPr>
          <w:rFonts w:ascii="Arial" w:eastAsia="Arial" w:hAnsi="Arial" w:cs="Arial"/>
          <w:b/>
          <w:color w:val="000000"/>
        </w:rPr>
        <w:t>1 Область применения</w:t>
      </w:r>
    </w:p>
    <w:p w14:paraId="08ABEABA" w14:textId="77777777" w:rsidR="00AC1D07" w:rsidRPr="0030348C" w:rsidRDefault="00AC1D07">
      <w:pPr>
        <w:pStyle w:val="4"/>
        <w:shd w:val="clear" w:color="auto" w:fill="auto"/>
        <w:spacing w:before="0" w:after="0" w:line="240" w:lineRule="auto"/>
        <w:ind w:firstLine="567"/>
        <w:jc w:val="both"/>
        <w:rPr>
          <w:rFonts w:ascii="Arial" w:eastAsia="Arial" w:hAnsi="Arial" w:cs="Arial"/>
          <w:b w:val="0"/>
          <w:color w:val="000000"/>
          <w:sz w:val="24"/>
          <w:szCs w:val="24"/>
        </w:rPr>
      </w:pPr>
    </w:p>
    <w:p w14:paraId="46589472" w14:textId="77777777" w:rsidR="00AC1D07" w:rsidRPr="0030348C" w:rsidRDefault="00F76D3A">
      <w:pPr>
        <w:pStyle w:val="Style25"/>
        <w:widowControl/>
        <w:ind w:firstLine="567"/>
        <w:jc w:val="both"/>
        <w:rPr>
          <w:rFonts w:eastAsia="Arial"/>
        </w:rPr>
      </w:pPr>
      <w:r w:rsidRPr="0030348C">
        <w:rPr>
          <w:rFonts w:eastAsia="Arial"/>
          <w:color w:val="000000"/>
        </w:rPr>
        <w:t>Настоящий стандарт определяет методы испытаний на устойчивость отдельно стоящих элементов для хранения, которые полностью собраны и готовы к эксплуатации.</w:t>
      </w:r>
    </w:p>
    <w:p w14:paraId="4F43C011" w14:textId="17FC1AC9" w:rsidR="00AC1D07" w:rsidRPr="0030348C" w:rsidRDefault="00F76D3A">
      <w:pPr>
        <w:pStyle w:val="Style25"/>
        <w:widowControl/>
        <w:ind w:firstLine="567"/>
        <w:jc w:val="both"/>
        <w:rPr>
          <w:rFonts w:eastAsia="Arial"/>
        </w:rPr>
      </w:pPr>
      <w:r w:rsidRPr="0030348C">
        <w:rPr>
          <w:rFonts w:eastAsia="Arial"/>
          <w:color w:val="000000"/>
        </w:rPr>
        <w:t>Результаты испытаний действительны только для испытуемого изделия</w:t>
      </w:r>
      <w:r w:rsidR="0030348C" w:rsidRPr="0030348C">
        <w:rPr>
          <w:rFonts w:eastAsia="Arial"/>
          <w:color w:val="000000"/>
        </w:rPr>
        <w:t xml:space="preserve"> (</w:t>
      </w:r>
      <w:r w:rsidRPr="0030348C">
        <w:rPr>
          <w:rFonts w:eastAsia="Arial"/>
          <w:color w:val="000000"/>
        </w:rPr>
        <w:t>компонента</w:t>
      </w:r>
      <w:r w:rsidR="0030348C" w:rsidRPr="0030348C">
        <w:rPr>
          <w:rFonts w:eastAsia="Arial"/>
          <w:color w:val="000000"/>
        </w:rPr>
        <w:t>)</w:t>
      </w:r>
      <w:r w:rsidRPr="0030348C">
        <w:rPr>
          <w:rFonts w:eastAsia="Arial"/>
          <w:color w:val="000000"/>
        </w:rPr>
        <w:t>. Данные результаты могут использоваться для представления эксплуатационных характеристик производственных моделей при условии, что испытанная модель является репрезентативной для производственной модели.</w:t>
      </w:r>
    </w:p>
    <w:p w14:paraId="752C202B" w14:textId="77777777" w:rsidR="00AC1D07" w:rsidRPr="0030348C" w:rsidRDefault="00F76D3A">
      <w:pPr>
        <w:pStyle w:val="Style25"/>
        <w:widowControl/>
        <w:ind w:firstLine="567"/>
        <w:jc w:val="both"/>
        <w:rPr>
          <w:rFonts w:eastAsia="Arial"/>
        </w:rPr>
      </w:pPr>
      <w:r w:rsidRPr="0030348C">
        <w:rPr>
          <w:rFonts w:eastAsia="Arial"/>
          <w:color w:val="000000"/>
        </w:rPr>
        <w:t xml:space="preserve">Настоящий стандарт определяет только методы испытаний. В нем не указаны требования к определенным усилиям, которые должна выдерживать емкость для хранения без опрокидывания. </w:t>
      </w:r>
    </w:p>
    <w:p w14:paraId="38DB0337" w14:textId="77777777" w:rsidR="00AC1D07" w:rsidRPr="0030348C" w:rsidRDefault="00AC1D07">
      <w:pPr>
        <w:pStyle w:val="4"/>
        <w:shd w:val="clear" w:color="auto" w:fill="auto"/>
        <w:spacing w:before="0" w:after="0" w:line="240" w:lineRule="auto"/>
        <w:ind w:firstLine="567"/>
        <w:jc w:val="both"/>
        <w:rPr>
          <w:rFonts w:ascii="Arial" w:eastAsia="Arial" w:hAnsi="Arial" w:cs="Arial"/>
          <w:b w:val="0"/>
          <w:color w:val="000000"/>
          <w:sz w:val="24"/>
          <w:szCs w:val="24"/>
        </w:rPr>
      </w:pPr>
    </w:p>
    <w:p w14:paraId="4517168B"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2 Нормативные ссылки</w:t>
      </w:r>
    </w:p>
    <w:p w14:paraId="21C8A9DD" w14:textId="77777777" w:rsidR="00AC1D07" w:rsidRPr="0030348C" w:rsidRDefault="00F76D3A">
      <w:pPr>
        <w:pStyle w:val="Style25"/>
        <w:widowControl/>
        <w:ind w:firstLine="567"/>
        <w:jc w:val="both"/>
        <w:rPr>
          <w:rFonts w:eastAsia="Arial"/>
        </w:rPr>
      </w:pPr>
      <w:r w:rsidRPr="0030348C">
        <w:rPr>
          <w:rFonts w:eastAsia="Arial"/>
          <w:color w:val="000000"/>
        </w:rPr>
        <w:t>В этом документе отсутствуют нормативные ссылки.</w:t>
      </w:r>
    </w:p>
    <w:p w14:paraId="2A29552F" w14:textId="77777777" w:rsidR="00AC1D07" w:rsidRPr="0030348C" w:rsidRDefault="00AC1D07">
      <w:pPr>
        <w:widowControl w:val="0"/>
        <w:ind w:firstLine="567"/>
        <w:jc w:val="both"/>
        <w:rPr>
          <w:rFonts w:ascii="Arial" w:eastAsia="Arial" w:hAnsi="Arial" w:cs="Arial"/>
          <w:color w:val="000000"/>
        </w:rPr>
      </w:pPr>
    </w:p>
    <w:p w14:paraId="0EB5B402"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b/>
          <w:color w:val="000000"/>
        </w:rPr>
        <w:t>3 Термины и определения</w:t>
      </w:r>
    </w:p>
    <w:p w14:paraId="6BC77296" w14:textId="77777777" w:rsidR="00AC1D07" w:rsidRPr="0030348C" w:rsidRDefault="00AC1D07">
      <w:pPr>
        <w:widowControl w:val="0"/>
        <w:ind w:firstLine="567"/>
        <w:jc w:val="both"/>
        <w:rPr>
          <w:rFonts w:ascii="Arial" w:eastAsia="Arial" w:hAnsi="Arial" w:cs="Arial"/>
          <w:color w:val="000000"/>
        </w:rPr>
      </w:pPr>
    </w:p>
    <w:p w14:paraId="5D83D7BB" w14:textId="77777777" w:rsidR="00AC1D07" w:rsidRPr="0030348C" w:rsidRDefault="00F76D3A">
      <w:pPr>
        <w:widowControl w:val="0"/>
        <w:ind w:firstLine="567"/>
        <w:jc w:val="both"/>
        <w:rPr>
          <w:rFonts w:ascii="Arial" w:eastAsia="Arial" w:hAnsi="Arial" w:cs="Arial"/>
          <w:color w:val="000000"/>
        </w:rPr>
      </w:pPr>
      <w:r w:rsidRPr="0030348C">
        <w:rPr>
          <w:rFonts w:ascii="Arial" w:eastAsia="Arial" w:hAnsi="Arial" w:cs="Arial"/>
          <w:color w:val="000000"/>
        </w:rPr>
        <w:t>В настоящем стандарте применяются следующие термины и определения.</w:t>
      </w:r>
    </w:p>
    <w:p w14:paraId="25F808DC" w14:textId="77777777" w:rsidR="00AC1D07" w:rsidRPr="0030348C" w:rsidRDefault="00F76D3A">
      <w:pPr>
        <w:pStyle w:val="Style25"/>
        <w:widowControl/>
        <w:ind w:firstLine="720"/>
        <w:jc w:val="both"/>
        <w:rPr>
          <w:rStyle w:val="FontStyle49"/>
          <w:rFonts w:eastAsia="Arial"/>
          <w:b w:val="0"/>
          <w:sz w:val="24"/>
          <w:szCs w:val="24"/>
        </w:rPr>
      </w:pPr>
      <w:r w:rsidRPr="0030348C">
        <w:rPr>
          <w:rStyle w:val="FontStyle49"/>
          <w:rFonts w:eastAsia="Arial"/>
          <w:b w:val="0"/>
          <w:sz w:val="24"/>
          <w:szCs w:val="24"/>
          <w:lang w:val="en-US"/>
        </w:rPr>
        <w:t>ISO</w:t>
      </w:r>
      <w:r w:rsidRPr="0030348C">
        <w:rPr>
          <w:rStyle w:val="FontStyle49"/>
          <w:rFonts w:eastAsia="Arial"/>
          <w:b w:val="0"/>
          <w:sz w:val="24"/>
          <w:szCs w:val="24"/>
        </w:rPr>
        <w:t xml:space="preserve"> и </w:t>
      </w:r>
      <w:r w:rsidRPr="0030348C">
        <w:rPr>
          <w:rStyle w:val="FontStyle49"/>
          <w:rFonts w:eastAsia="Arial"/>
          <w:b w:val="0"/>
          <w:sz w:val="24"/>
          <w:szCs w:val="24"/>
          <w:lang w:val="en-US"/>
        </w:rPr>
        <w:t>IEC</w:t>
      </w:r>
      <w:r w:rsidRPr="0030348C">
        <w:rPr>
          <w:rStyle w:val="FontStyle49"/>
          <w:rFonts w:eastAsia="Arial"/>
          <w:b w:val="0"/>
          <w:sz w:val="24"/>
          <w:szCs w:val="24"/>
        </w:rPr>
        <w:t xml:space="preserve"> поддерживают терминологические базы данных для использования в стандартизации по следующим адресам:</w:t>
      </w:r>
    </w:p>
    <w:p w14:paraId="3778B74A" w14:textId="77777777" w:rsidR="00AC1D07" w:rsidRPr="0030348C" w:rsidRDefault="00F76D3A">
      <w:pPr>
        <w:pStyle w:val="Style30"/>
        <w:widowControl/>
        <w:ind w:firstLine="720"/>
        <w:jc w:val="both"/>
        <w:rPr>
          <w:rStyle w:val="FontStyle49"/>
          <w:rFonts w:eastAsia="Arial"/>
          <w:b w:val="0"/>
          <w:sz w:val="24"/>
          <w:szCs w:val="24"/>
        </w:rPr>
      </w:pPr>
      <w:r w:rsidRPr="0030348C">
        <w:rPr>
          <w:rStyle w:val="FontStyle49"/>
          <w:rFonts w:eastAsia="Arial"/>
          <w:b w:val="0"/>
          <w:sz w:val="24"/>
          <w:szCs w:val="24"/>
        </w:rPr>
        <w:t xml:space="preserve">— Онлайн-платформа для просмотра </w:t>
      </w:r>
      <w:r w:rsidRPr="0030348C">
        <w:rPr>
          <w:rStyle w:val="FontStyle49"/>
          <w:rFonts w:eastAsia="Arial"/>
          <w:b w:val="0"/>
          <w:sz w:val="24"/>
          <w:szCs w:val="24"/>
          <w:lang w:val="en-US"/>
        </w:rPr>
        <w:t>ISO</w:t>
      </w:r>
      <w:r w:rsidRPr="0030348C">
        <w:rPr>
          <w:rStyle w:val="FontStyle49"/>
          <w:rFonts w:eastAsia="Arial"/>
          <w:b w:val="0"/>
          <w:sz w:val="24"/>
          <w:szCs w:val="24"/>
        </w:rPr>
        <w:t xml:space="preserve">: доступно по адресу </w:t>
      </w:r>
      <w:r w:rsidRPr="0030348C">
        <w:rPr>
          <w:rStyle w:val="afc"/>
          <w:rFonts w:eastAsia="Arial"/>
          <w:lang w:val="en-US"/>
        </w:rPr>
        <w:t>https</w:t>
      </w:r>
      <w:r w:rsidRPr="0030348C">
        <w:rPr>
          <w:rStyle w:val="afc"/>
          <w:rFonts w:eastAsia="Arial"/>
        </w:rPr>
        <w:t>://</w:t>
      </w:r>
      <w:r w:rsidRPr="0030348C">
        <w:rPr>
          <w:rStyle w:val="afc"/>
          <w:rFonts w:eastAsia="Arial"/>
          <w:lang w:val="en-US"/>
        </w:rPr>
        <w:t>www</w:t>
      </w:r>
      <w:r w:rsidRPr="0030348C">
        <w:rPr>
          <w:rStyle w:val="afc"/>
          <w:rFonts w:eastAsia="Arial"/>
        </w:rPr>
        <w:t>.</w:t>
      </w:r>
      <w:r w:rsidRPr="0030348C">
        <w:rPr>
          <w:rStyle w:val="afc"/>
          <w:rFonts w:eastAsia="Arial"/>
          <w:lang w:val="en-US"/>
        </w:rPr>
        <w:t>iso</w:t>
      </w:r>
      <w:r w:rsidRPr="0030348C">
        <w:rPr>
          <w:rStyle w:val="afc"/>
          <w:rFonts w:eastAsia="Arial"/>
        </w:rPr>
        <w:t>.</w:t>
      </w:r>
      <w:r w:rsidRPr="0030348C">
        <w:rPr>
          <w:rStyle w:val="afc"/>
          <w:rFonts w:eastAsia="Arial"/>
          <w:lang w:val="en-US"/>
        </w:rPr>
        <w:t>org</w:t>
      </w:r>
      <w:r w:rsidRPr="0030348C">
        <w:rPr>
          <w:rStyle w:val="afc"/>
          <w:rFonts w:eastAsia="Arial"/>
        </w:rPr>
        <w:t>./</w:t>
      </w:r>
      <w:proofErr w:type="spellStart"/>
      <w:r w:rsidRPr="0030348C">
        <w:rPr>
          <w:rStyle w:val="afc"/>
          <w:rFonts w:eastAsia="Arial"/>
          <w:lang w:val="en-US"/>
        </w:rPr>
        <w:t>obp</w:t>
      </w:r>
      <w:proofErr w:type="spellEnd"/>
      <w:r w:rsidRPr="0030348C">
        <w:rPr>
          <w:rStyle w:val="FontStyle49"/>
          <w:rFonts w:eastAsia="Arial"/>
          <w:b w:val="0"/>
          <w:sz w:val="24"/>
          <w:szCs w:val="24"/>
        </w:rPr>
        <w:t xml:space="preserve"> </w:t>
      </w:r>
    </w:p>
    <w:p w14:paraId="2D1C63C8" w14:textId="77777777" w:rsidR="00AC1D07" w:rsidRPr="0030348C" w:rsidRDefault="00F76D3A">
      <w:pPr>
        <w:pStyle w:val="Style30"/>
        <w:widowControl/>
        <w:ind w:firstLine="720"/>
        <w:jc w:val="both"/>
        <w:rPr>
          <w:rStyle w:val="FontStyle49"/>
          <w:rFonts w:eastAsia="Arial"/>
          <w:b w:val="0"/>
          <w:sz w:val="24"/>
          <w:szCs w:val="24"/>
        </w:rPr>
      </w:pPr>
      <w:r w:rsidRPr="0030348C">
        <w:rPr>
          <w:rStyle w:val="FontStyle49"/>
          <w:rFonts w:eastAsia="Arial"/>
          <w:b w:val="0"/>
          <w:sz w:val="24"/>
          <w:szCs w:val="24"/>
        </w:rPr>
        <w:t xml:space="preserve">— </w:t>
      </w:r>
      <w:proofErr w:type="spellStart"/>
      <w:r w:rsidRPr="0030348C">
        <w:rPr>
          <w:rStyle w:val="FontStyle49"/>
          <w:rFonts w:eastAsia="Arial"/>
          <w:b w:val="0"/>
          <w:sz w:val="24"/>
          <w:szCs w:val="24"/>
        </w:rPr>
        <w:t>Электропедия</w:t>
      </w:r>
      <w:proofErr w:type="spellEnd"/>
      <w:r w:rsidRPr="0030348C">
        <w:rPr>
          <w:rStyle w:val="FontStyle49"/>
          <w:rFonts w:eastAsia="Arial"/>
          <w:b w:val="0"/>
          <w:sz w:val="24"/>
          <w:szCs w:val="24"/>
        </w:rPr>
        <w:t xml:space="preserve"> </w:t>
      </w:r>
      <w:r w:rsidRPr="0030348C">
        <w:rPr>
          <w:rStyle w:val="FontStyle49"/>
          <w:rFonts w:eastAsia="Arial"/>
          <w:b w:val="0"/>
          <w:sz w:val="24"/>
          <w:szCs w:val="24"/>
          <w:lang w:val="en-US"/>
        </w:rPr>
        <w:t>IEC</w:t>
      </w:r>
      <w:r w:rsidRPr="0030348C">
        <w:rPr>
          <w:rStyle w:val="FontStyle49"/>
          <w:rFonts w:eastAsia="Arial"/>
          <w:b w:val="0"/>
          <w:sz w:val="24"/>
          <w:szCs w:val="24"/>
        </w:rPr>
        <w:t xml:space="preserve">: доступно по адресу </w:t>
      </w:r>
      <w:r w:rsidRPr="0030348C">
        <w:rPr>
          <w:rStyle w:val="FontStyle49"/>
          <w:rFonts w:eastAsia="Arial"/>
          <w:b w:val="0"/>
          <w:sz w:val="24"/>
          <w:szCs w:val="24"/>
          <w:lang w:val="en-US"/>
        </w:rPr>
        <w:t>http</w:t>
      </w:r>
      <w:r w:rsidRPr="0030348C">
        <w:rPr>
          <w:rStyle w:val="FontStyle49"/>
          <w:rFonts w:eastAsia="Arial"/>
          <w:b w:val="0"/>
          <w:sz w:val="24"/>
          <w:szCs w:val="24"/>
        </w:rPr>
        <w:t>: //</w:t>
      </w:r>
      <w:r w:rsidRPr="0030348C">
        <w:rPr>
          <w:rStyle w:val="FontStyle49"/>
          <w:rFonts w:eastAsia="Arial"/>
          <w:b w:val="0"/>
          <w:sz w:val="24"/>
          <w:szCs w:val="24"/>
          <w:lang w:val="en-US"/>
        </w:rPr>
        <w:t>www</w:t>
      </w:r>
      <w:r w:rsidRPr="0030348C">
        <w:rPr>
          <w:rStyle w:val="FontStyle49"/>
          <w:rFonts w:eastAsia="Arial"/>
          <w:b w:val="0"/>
          <w:sz w:val="24"/>
          <w:szCs w:val="24"/>
        </w:rPr>
        <w:t>.</w:t>
      </w:r>
      <w:proofErr w:type="spellStart"/>
      <w:r w:rsidRPr="0030348C">
        <w:rPr>
          <w:rStyle w:val="FontStyle49"/>
          <w:rFonts w:eastAsia="Arial"/>
          <w:b w:val="0"/>
          <w:sz w:val="24"/>
          <w:szCs w:val="24"/>
          <w:lang w:val="en-US"/>
        </w:rPr>
        <w:t>electropedia</w:t>
      </w:r>
      <w:proofErr w:type="spellEnd"/>
      <w:r w:rsidRPr="0030348C">
        <w:rPr>
          <w:rStyle w:val="FontStyle49"/>
          <w:rFonts w:eastAsia="Arial"/>
          <w:b w:val="0"/>
          <w:sz w:val="24"/>
          <w:szCs w:val="24"/>
        </w:rPr>
        <w:t>.</w:t>
      </w:r>
      <w:r w:rsidRPr="0030348C">
        <w:rPr>
          <w:rStyle w:val="FontStyle49"/>
          <w:rFonts w:eastAsia="Arial"/>
          <w:b w:val="0"/>
          <w:sz w:val="24"/>
          <w:szCs w:val="24"/>
          <w:lang w:val="en-US"/>
        </w:rPr>
        <w:t>org</w:t>
      </w:r>
      <w:r w:rsidRPr="0030348C">
        <w:rPr>
          <w:rStyle w:val="FontStyle49"/>
          <w:rFonts w:eastAsia="Arial"/>
          <w:b w:val="0"/>
          <w:sz w:val="24"/>
          <w:szCs w:val="24"/>
        </w:rPr>
        <w:t>.</w:t>
      </w:r>
    </w:p>
    <w:p w14:paraId="335ABB80" w14:textId="77777777" w:rsidR="0030348C" w:rsidRPr="0030348C" w:rsidRDefault="0030348C">
      <w:pPr>
        <w:widowControl w:val="0"/>
        <w:ind w:firstLine="567"/>
        <w:jc w:val="both"/>
        <w:rPr>
          <w:rFonts w:ascii="Arial" w:eastAsia="Arial" w:hAnsi="Arial" w:cs="Arial"/>
          <w:b/>
          <w:color w:val="000000"/>
        </w:rPr>
      </w:pPr>
    </w:p>
    <w:p w14:paraId="352CB797" w14:textId="3D9C61A5" w:rsidR="00AC1D07" w:rsidRPr="0030348C" w:rsidRDefault="00F76D3A">
      <w:pPr>
        <w:widowControl w:val="0"/>
        <w:ind w:firstLine="567"/>
        <w:jc w:val="both"/>
        <w:rPr>
          <w:rFonts w:ascii="Arial" w:eastAsia="Arial" w:hAnsi="Arial" w:cs="Arial"/>
        </w:rPr>
      </w:pPr>
      <w:r w:rsidRPr="0030348C">
        <w:rPr>
          <w:rFonts w:ascii="Arial" w:eastAsia="Arial" w:hAnsi="Arial" w:cs="Arial"/>
          <w:b/>
          <w:color w:val="000000"/>
        </w:rPr>
        <w:t>3.1 Выдвижной элемент (</w:t>
      </w:r>
      <w:proofErr w:type="spellStart"/>
      <w:r w:rsidRPr="0030348C">
        <w:rPr>
          <w:rFonts w:ascii="Arial" w:eastAsia="Arial" w:hAnsi="Arial" w:cs="Arial"/>
          <w:b/>
          <w:bCs/>
        </w:rPr>
        <w:t>extension</w:t>
      </w:r>
      <w:proofErr w:type="spellEnd"/>
      <w:r w:rsidRPr="0030348C">
        <w:rPr>
          <w:rFonts w:ascii="Arial" w:eastAsia="Arial" w:hAnsi="Arial" w:cs="Arial"/>
          <w:b/>
          <w:bCs/>
        </w:rPr>
        <w:t xml:space="preserve"> </w:t>
      </w:r>
      <w:proofErr w:type="spellStart"/>
      <w:r w:rsidRPr="0030348C">
        <w:rPr>
          <w:rFonts w:ascii="Arial" w:eastAsia="Arial" w:hAnsi="Arial" w:cs="Arial"/>
          <w:b/>
          <w:bCs/>
        </w:rPr>
        <w:t>element</w:t>
      </w:r>
      <w:proofErr w:type="spellEnd"/>
      <w:r w:rsidRPr="0030348C">
        <w:rPr>
          <w:rFonts w:ascii="Arial" w:eastAsia="Arial" w:hAnsi="Arial" w:cs="Arial"/>
          <w:b/>
          <w:color w:val="000000"/>
        </w:rPr>
        <w:t xml:space="preserve">): </w:t>
      </w:r>
      <w:r w:rsidRPr="0030348C">
        <w:rPr>
          <w:rFonts w:ascii="Arial" w:eastAsia="Arial" w:hAnsi="Arial" w:cs="Arial"/>
          <w:color w:val="000000"/>
        </w:rPr>
        <w:t>К</w:t>
      </w:r>
      <w:r w:rsidRPr="0030348C">
        <w:rPr>
          <w:rFonts w:ascii="Arial" w:eastAsia="Arial" w:hAnsi="Arial" w:cs="Arial"/>
          <w:color w:val="000000"/>
          <w:spacing w:val="-10"/>
        </w:rPr>
        <w:t xml:space="preserve">омпонент </w:t>
      </w:r>
      <w:r w:rsidRPr="0030348C">
        <w:rPr>
          <w:rFonts w:ascii="Arial" w:eastAsia="Arial" w:hAnsi="Arial" w:cs="Arial"/>
          <w:color w:val="000000"/>
        </w:rPr>
        <w:t>(3.13) который можно выдвигать и задвигать.</w:t>
      </w:r>
    </w:p>
    <w:p w14:paraId="0F8BDDB9" w14:textId="77777777" w:rsidR="00AC1D07" w:rsidRPr="0030348C" w:rsidRDefault="00AC1D07">
      <w:pPr>
        <w:pStyle w:val="Style30"/>
        <w:widowControl/>
        <w:tabs>
          <w:tab w:val="left" w:pos="2952"/>
        </w:tabs>
        <w:ind w:firstLine="567"/>
        <w:jc w:val="both"/>
        <w:rPr>
          <w:rFonts w:eastAsia="Arial"/>
        </w:rPr>
      </w:pPr>
    </w:p>
    <w:p w14:paraId="03C5A8B9" w14:textId="77777777" w:rsidR="00AC1D07" w:rsidRPr="0030348C" w:rsidRDefault="00F76D3A">
      <w:pPr>
        <w:pStyle w:val="Style30"/>
        <w:widowControl/>
        <w:tabs>
          <w:tab w:val="left" w:pos="2952"/>
        </w:tabs>
        <w:ind w:firstLine="567"/>
        <w:jc w:val="both"/>
        <w:rPr>
          <w:rFonts w:eastAsia="Arial"/>
          <w:sz w:val="20"/>
          <w:szCs w:val="20"/>
        </w:rPr>
      </w:pPr>
      <w:r w:rsidRPr="0030348C">
        <w:rPr>
          <w:rFonts w:eastAsia="Arial"/>
          <w:b/>
          <w:bCs/>
          <w:i/>
          <w:iCs/>
          <w:color w:val="000000"/>
          <w:sz w:val="20"/>
          <w:szCs w:val="20"/>
        </w:rPr>
        <w:t>Пример</w:t>
      </w:r>
      <w:r w:rsidRPr="0030348C">
        <w:rPr>
          <w:rFonts w:eastAsia="Arial"/>
          <w:color w:val="000000"/>
          <w:sz w:val="20"/>
          <w:szCs w:val="20"/>
        </w:rPr>
        <w:t xml:space="preserve"> - ящики (выдвижные), подвесные картотеки, клавиатурные полки.</w:t>
      </w:r>
    </w:p>
    <w:p w14:paraId="50E6829E" w14:textId="77777777" w:rsidR="00AC1D07" w:rsidRPr="0030348C" w:rsidRDefault="00AC1D07">
      <w:pPr>
        <w:pStyle w:val="Style30"/>
        <w:widowControl/>
        <w:tabs>
          <w:tab w:val="left" w:pos="2952"/>
        </w:tabs>
        <w:ind w:firstLine="567"/>
        <w:jc w:val="both"/>
        <w:rPr>
          <w:rFonts w:eastAsia="Arial"/>
        </w:rPr>
      </w:pPr>
    </w:p>
    <w:p w14:paraId="362DD731" w14:textId="77777777" w:rsidR="00AC1D07" w:rsidRPr="0030348C" w:rsidRDefault="00F76D3A">
      <w:pPr>
        <w:pStyle w:val="Style33"/>
        <w:ind w:firstLine="567"/>
        <w:jc w:val="both"/>
        <w:rPr>
          <w:rFonts w:ascii="Arial" w:eastAsia="Arial" w:hAnsi="Arial" w:cs="Arial"/>
        </w:rPr>
      </w:pPr>
      <w:bookmarkStart w:id="0" w:name="bookmark3"/>
      <w:bookmarkEnd w:id="0"/>
      <w:r w:rsidRPr="0030348C">
        <w:rPr>
          <w:rFonts w:ascii="Arial" w:eastAsia="Arial" w:hAnsi="Arial" w:cs="Arial"/>
          <w:b/>
          <w:color w:val="000000"/>
        </w:rPr>
        <w:t>3.2 Откидная дверка (</w:t>
      </w:r>
      <w:proofErr w:type="spellStart"/>
      <w:r w:rsidRPr="0030348C">
        <w:rPr>
          <w:rFonts w:ascii="Arial" w:eastAsia="Arial" w:hAnsi="Arial" w:cs="Arial"/>
          <w:b/>
          <w:bCs/>
        </w:rPr>
        <w:t>flap</w:t>
      </w:r>
      <w:proofErr w:type="spellEnd"/>
      <w:r w:rsidRPr="0030348C">
        <w:rPr>
          <w:rFonts w:ascii="Arial" w:eastAsia="Arial" w:hAnsi="Arial" w:cs="Arial"/>
          <w:b/>
          <w:color w:val="000000"/>
        </w:rPr>
        <w:t>):</w:t>
      </w:r>
      <w:r w:rsidRPr="0030348C">
        <w:rPr>
          <w:rFonts w:ascii="Arial" w:eastAsia="Arial" w:hAnsi="Arial" w:cs="Arial"/>
          <w:color w:val="000000"/>
        </w:rPr>
        <w:t xml:space="preserve"> Дверка с горизонтальной навеской, которая открывается вверх или вниз.</w:t>
      </w:r>
    </w:p>
    <w:p w14:paraId="17A54CF1"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bCs/>
          <w:color w:val="000000"/>
        </w:rPr>
        <w:t>3.3 О</w:t>
      </w:r>
      <w:r w:rsidRPr="0030348C">
        <w:rPr>
          <w:rFonts w:ascii="Arial" w:eastAsia="Arial" w:hAnsi="Arial" w:cs="Arial"/>
          <w:b/>
          <w:color w:val="000000"/>
        </w:rPr>
        <w:t>тдельно стоящее изделие (</w:t>
      </w:r>
      <w:proofErr w:type="spellStart"/>
      <w:r w:rsidRPr="0030348C">
        <w:rPr>
          <w:rFonts w:ascii="Arial" w:eastAsia="Arial" w:hAnsi="Arial" w:cs="Arial"/>
          <w:b/>
          <w:bCs/>
        </w:rPr>
        <w:t>free</w:t>
      </w:r>
      <w:proofErr w:type="spellEnd"/>
      <w:r w:rsidRPr="0030348C">
        <w:rPr>
          <w:rFonts w:ascii="Arial" w:eastAsia="Arial" w:hAnsi="Arial" w:cs="Arial"/>
          <w:b/>
          <w:bCs/>
        </w:rPr>
        <w:t xml:space="preserve"> </w:t>
      </w:r>
      <w:proofErr w:type="spellStart"/>
      <w:r w:rsidRPr="0030348C">
        <w:rPr>
          <w:rFonts w:ascii="Arial" w:eastAsia="Arial" w:hAnsi="Arial" w:cs="Arial"/>
          <w:b/>
          <w:bCs/>
        </w:rPr>
        <w:t>standing</w:t>
      </w:r>
      <w:proofErr w:type="spellEnd"/>
      <w:r w:rsidRPr="0030348C">
        <w:rPr>
          <w:rFonts w:ascii="Arial" w:eastAsia="Arial" w:hAnsi="Arial" w:cs="Arial"/>
          <w:b/>
          <w:bCs/>
        </w:rPr>
        <w:t xml:space="preserve"> </w:t>
      </w:r>
      <w:proofErr w:type="spellStart"/>
      <w:r w:rsidRPr="0030348C">
        <w:rPr>
          <w:rFonts w:ascii="Arial" w:eastAsia="Arial" w:hAnsi="Arial" w:cs="Arial"/>
          <w:b/>
          <w:bCs/>
        </w:rPr>
        <w:t>unit</w:t>
      </w:r>
      <w:proofErr w:type="spellEnd"/>
      <w:proofErr w:type="gramStart"/>
      <w:r w:rsidRPr="0030348C">
        <w:rPr>
          <w:rFonts w:ascii="Arial" w:eastAsia="Arial" w:hAnsi="Arial" w:cs="Arial"/>
          <w:b/>
          <w:color w:val="000000"/>
        </w:rPr>
        <w:t>):</w:t>
      </w:r>
      <w:r w:rsidRPr="0030348C">
        <w:rPr>
          <w:rFonts w:ascii="Arial" w:eastAsia="Arial" w:hAnsi="Arial" w:cs="Arial"/>
          <w:color w:val="000000"/>
        </w:rPr>
        <w:t xml:space="preserve">  И</w:t>
      </w:r>
      <w:r w:rsidRPr="0030348C">
        <w:rPr>
          <w:rFonts w:ascii="Arial" w:eastAsia="Arial" w:hAnsi="Arial" w:cs="Arial"/>
          <w:color w:val="000000"/>
          <w:spacing w:val="-10"/>
        </w:rPr>
        <w:t>зделие</w:t>
      </w:r>
      <w:proofErr w:type="gramEnd"/>
      <w:r w:rsidRPr="0030348C">
        <w:rPr>
          <w:rFonts w:ascii="Arial" w:eastAsia="Arial" w:hAnsi="Arial" w:cs="Arial"/>
          <w:color w:val="000000"/>
          <w:spacing w:val="-10"/>
        </w:rPr>
        <w:t xml:space="preserve"> (3.6)</w:t>
      </w:r>
      <w:r w:rsidRPr="0030348C">
        <w:rPr>
          <w:rFonts w:ascii="Arial" w:eastAsia="Arial" w:hAnsi="Arial" w:cs="Arial"/>
          <w:color w:val="000000"/>
        </w:rPr>
        <w:t>, не предназначенное для крепления к несущей конструкции.</w:t>
      </w:r>
    </w:p>
    <w:p w14:paraId="3B8580BC"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bCs/>
          <w:color w:val="000000"/>
        </w:rPr>
        <w:t>3.4 Б</w:t>
      </w:r>
      <w:r w:rsidRPr="0030348C">
        <w:rPr>
          <w:rFonts w:ascii="Arial" w:eastAsia="Arial" w:hAnsi="Arial" w:cs="Arial"/>
          <w:b/>
          <w:color w:val="000000"/>
        </w:rPr>
        <w:t>локировка (</w:t>
      </w:r>
      <w:proofErr w:type="spellStart"/>
      <w:r w:rsidRPr="0030348C">
        <w:rPr>
          <w:rFonts w:ascii="Arial" w:eastAsia="Arial" w:hAnsi="Arial" w:cs="Arial"/>
          <w:b/>
          <w:bCs/>
        </w:rPr>
        <w:t>interlock</w:t>
      </w:r>
      <w:proofErr w:type="spellEnd"/>
      <w:r w:rsidRPr="0030348C">
        <w:rPr>
          <w:rFonts w:ascii="Arial" w:eastAsia="Arial" w:hAnsi="Arial" w:cs="Arial"/>
          <w:b/>
          <w:color w:val="000000"/>
        </w:rPr>
        <w:t>):</w:t>
      </w:r>
      <w:r w:rsidRPr="0030348C">
        <w:rPr>
          <w:rFonts w:ascii="Arial" w:eastAsia="Arial" w:hAnsi="Arial" w:cs="Arial"/>
          <w:color w:val="000000"/>
        </w:rPr>
        <w:t xml:space="preserve"> Устройство, которое ограничивает открытие более одного выдвижного элемента (3.1) одновременно.</w:t>
      </w:r>
    </w:p>
    <w:p w14:paraId="0BA87535" w14:textId="77777777" w:rsidR="00AC1D07" w:rsidRPr="0030348C" w:rsidRDefault="00F76D3A">
      <w:pPr>
        <w:pStyle w:val="Style33"/>
        <w:ind w:firstLine="567"/>
        <w:jc w:val="both"/>
        <w:rPr>
          <w:rFonts w:ascii="Arial" w:eastAsia="Arial" w:hAnsi="Arial" w:cs="Arial"/>
          <w:color w:val="000000"/>
        </w:rPr>
      </w:pPr>
      <w:r w:rsidRPr="0030348C">
        <w:rPr>
          <w:rFonts w:ascii="Arial" w:eastAsia="Arial" w:hAnsi="Arial" w:cs="Arial"/>
          <w:b/>
          <w:bCs/>
          <w:color w:val="000000"/>
        </w:rPr>
        <w:t xml:space="preserve">3.5 </w:t>
      </w:r>
      <w:r w:rsidRPr="0030348C">
        <w:rPr>
          <w:rFonts w:ascii="Arial" w:eastAsia="Arial" w:hAnsi="Arial" w:cs="Arial"/>
          <w:b/>
          <w:color w:val="000000"/>
        </w:rPr>
        <w:t>Выравнивающее устройство (</w:t>
      </w:r>
      <w:proofErr w:type="spellStart"/>
      <w:r w:rsidRPr="0030348C">
        <w:rPr>
          <w:rFonts w:ascii="Arial" w:eastAsia="Arial" w:hAnsi="Arial" w:cs="Arial"/>
          <w:b/>
          <w:bCs/>
        </w:rPr>
        <w:t>levelling</w:t>
      </w:r>
      <w:proofErr w:type="spellEnd"/>
      <w:r w:rsidRPr="0030348C">
        <w:rPr>
          <w:rFonts w:ascii="Arial" w:eastAsia="Arial" w:hAnsi="Arial" w:cs="Arial"/>
          <w:b/>
          <w:bCs/>
        </w:rPr>
        <w:t xml:space="preserve"> </w:t>
      </w:r>
      <w:proofErr w:type="spellStart"/>
      <w:r w:rsidRPr="0030348C">
        <w:rPr>
          <w:rFonts w:ascii="Arial" w:eastAsia="Arial" w:hAnsi="Arial" w:cs="Arial"/>
          <w:b/>
          <w:bCs/>
        </w:rPr>
        <w:t>device</w:t>
      </w:r>
      <w:proofErr w:type="spellEnd"/>
      <w:r w:rsidRPr="0030348C">
        <w:rPr>
          <w:rFonts w:ascii="Arial" w:eastAsia="Arial" w:hAnsi="Arial" w:cs="Arial"/>
          <w:b/>
          <w:color w:val="000000"/>
        </w:rPr>
        <w:t xml:space="preserve">): </w:t>
      </w:r>
      <w:r w:rsidRPr="0030348C">
        <w:rPr>
          <w:rFonts w:ascii="Arial" w:eastAsia="Arial" w:hAnsi="Arial" w:cs="Arial"/>
          <w:color w:val="000000"/>
        </w:rPr>
        <w:t>Р</w:t>
      </w:r>
      <w:bookmarkStart w:id="1" w:name="bookmark4"/>
      <w:bookmarkEnd w:id="1"/>
      <w:r w:rsidRPr="0030348C">
        <w:rPr>
          <w:rFonts w:ascii="Arial" w:eastAsia="Arial" w:hAnsi="Arial" w:cs="Arial"/>
          <w:color w:val="000000"/>
        </w:rPr>
        <w:t>егулируемое устройство, предназначенное для удержания предмета мебели перпендикулярно полу.</w:t>
      </w:r>
    </w:p>
    <w:p w14:paraId="58A51B9D" w14:textId="77777777" w:rsidR="00AC1D07" w:rsidRPr="0030348C" w:rsidRDefault="00AC1D07">
      <w:pPr>
        <w:pStyle w:val="Style33"/>
        <w:ind w:firstLine="567"/>
        <w:jc w:val="both"/>
        <w:rPr>
          <w:rFonts w:ascii="Arial" w:eastAsia="Arial" w:hAnsi="Arial" w:cs="Arial"/>
          <w:color w:val="000000"/>
        </w:rPr>
      </w:pPr>
    </w:p>
    <w:tbl>
      <w:tblPr>
        <w:tblW w:w="8922" w:type="dxa"/>
        <w:tblCellMar>
          <w:left w:w="10" w:type="dxa"/>
          <w:right w:w="10" w:type="dxa"/>
        </w:tblCellMar>
        <w:tblLook w:val="04A0" w:firstRow="1" w:lastRow="0" w:firstColumn="1" w:lastColumn="0" w:noHBand="0" w:noVBand="1"/>
      </w:tblPr>
      <w:tblGrid>
        <w:gridCol w:w="8922"/>
      </w:tblGrid>
      <w:tr w:rsidR="00AC1D07" w:rsidRPr="0030348C" w14:paraId="02BD6476" w14:textId="77777777">
        <w:tc>
          <w:tcPr>
            <w:tcW w:w="8922" w:type="dxa"/>
            <w:tcBorders>
              <w:top w:val="single" w:sz="12" w:space="0" w:color="000000"/>
              <w:left w:val="nil"/>
              <w:bottom w:val="nil"/>
              <w:right w:val="nil"/>
              <w:tl2br w:val="nil"/>
              <w:tr2bl w:val="nil"/>
            </w:tcBorders>
            <w:tcMar>
              <w:top w:w="0" w:type="dxa"/>
              <w:left w:w="108" w:type="dxa"/>
              <w:bottom w:w="0" w:type="dxa"/>
              <w:right w:w="108" w:type="dxa"/>
            </w:tcMar>
          </w:tcPr>
          <w:p w14:paraId="51213A10" w14:textId="77777777" w:rsidR="00AC1D07" w:rsidRPr="0030348C" w:rsidRDefault="00F76D3A">
            <w:pPr>
              <w:ind w:firstLine="567"/>
              <w:jc w:val="both"/>
              <w:rPr>
                <w:rFonts w:ascii="Arial" w:eastAsia="Arial" w:hAnsi="Arial" w:cs="Arial"/>
              </w:rPr>
            </w:pPr>
            <w:r w:rsidRPr="0030348C">
              <w:rPr>
                <w:rFonts w:ascii="Arial" w:eastAsia="Arial" w:hAnsi="Arial" w:cs="Arial"/>
                <w:b/>
                <w:i/>
                <w:color w:val="000000"/>
              </w:rPr>
              <w:t xml:space="preserve">Проект, </w:t>
            </w:r>
            <w:r w:rsidRPr="0030348C">
              <w:rPr>
                <w:rFonts w:ascii="Arial" w:eastAsia="Arial" w:hAnsi="Arial" w:cs="Arial"/>
                <w:b/>
                <w:bCs/>
                <w:i/>
                <w:color w:val="000000"/>
              </w:rPr>
              <w:t>первая редакция</w:t>
            </w:r>
          </w:p>
        </w:tc>
      </w:tr>
    </w:tbl>
    <w:p w14:paraId="36C3C4E1" w14:textId="77777777" w:rsidR="00AC1D07" w:rsidRPr="0030348C" w:rsidRDefault="00AC1D07" w:rsidP="0030348C">
      <w:pPr>
        <w:pStyle w:val="Style33"/>
        <w:jc w:val="both"/>
        <w:rPr>
          <w:rFonts w:ascii="Arial" w:eastAsia="Arial" w:hAnsi="Arial" w:cs="Arial"/>
        </w:rPr>
      </w:pPr>
    </w:p>
    <w:p w14:paraId="0F64C68F" w14:textId="77777777" w:rsidR="00AC1D07" w:rsidRPr="0030348C" w:rsidRDefault="00F76D3A">
      <w:pPr>
        <w:pStyle w:val="Style25"/>
        <w:widowControl/>
        <w:ind w:firstLine="567"/>
        <w:jc w:val="both"/>
        <w:rPr>
          <w:rFonts w:eastAsia="Arial"/>
        </w:rPr>
      </w:pPr>
      <w:r w:rsidRPr="0030348C">
        <w:rPr>
          <w:rFonts w:eastAsia="Arial"/>
          <w:b/>
          <w:color w:val="000000"/>
        </w:rPr>
        <w:lastRenderedPageBreak/>
        <w:t>3.6 Изделие (</w:t>
      </w:r>
      <w:proofErr w:type="spellStart"/>
      <w:r w:rsidRPr="0030348C">
        <w:rPr>
          <w:rFonts w:eastAsia="Arial"/>
          <w:b/>
          <w:bCs/>
        </w:rPr>
        <w:t>unit</w:t>
      </w:r>
      <w:proofErr w:type="spellEnd"/>
      <w:r w:rsidRPr="0030348C">
        <w:rPr>
          <w:rFonts w:eastAsia="Arial"/>
          <w:b/>
          <w:color w:val="000000"/>
        </w:rPr>
        <w:t xml:space="preserve">): </w:t>
      </w:r>
      <w:r w:rsidRPr="0030348C">
        <w:rPr>
          <w:rFonts w:eastAsia="Arial"/>
          <w:color w:val="000000"/>
        </w:rPr>
        <w:t>Полный предмет мебели, предназначенный для испытания.</w:t>
      </w:r>
    </w:p>
    <w:p w14:paraId="282205C3" w14:textId="77777777" w:rsidR="00AC1D07" w:rsidRPr="0030348C" w:rsidRDefault="00AC1D07">
      <w:pPr>
        <w:pStyle w:val="Style25"/>
        <w:widowControl/>
        <w:ind w:firstLine="567"/>
        <w:jc w:val="both"/>
        <w:rPr>
          <w:rFonts w:eastAsia="Arial"/>
        </w:rPr>
      </w:pPr>
    </w:p>
    <w:p w14:paraId="3C43CAF4" w14:textId="77777777" w:rsidR="00AC1D07" w:rsidRPr="0030348C" w:rsidRDefault="00F76D3A">
      <w:pPr>
        <w:pStyle w:val="Style25"/>
        <w:widowControl/>
        <w:ind w:firstLine="567"/>
        <w:jc w:val="both"/>
        <w:rPr>
          <w:rFonts w:eastAsia="Arial"/>
          <w:color w:val="000000"/>
          <w:sz w:val="20"/>
          <w:szCs w:val="20"/>
        </w:rPr>
      </w:pPr>
      <w:r w:rsidRPr="0030348C">
        <w:rPr>
          <w:rFonts w:eastAsia="Arial"/>
          <w:color w:val="000000"/>
          <w:sz w:val="20"/>
          <w:szCs w:val="20"/>
        </w:rPr>
        <w:t>Примечание - Оно включает, но не ограничивается: книжные шкафы, платяные шкафы, шкафы, настенные или наружные элементы, отдельно стоящие и мобильные тумбы, боковые и вертикальные места для хранения.</w:t>
      </w:r>
    </w:p>
    <w:p w14:paraId="0FCDC690" w14:textId="77777777" w:rsidR="00AC1D07" w:rsidRPr="0030348C" w:rsidRDefault="00AC1D07">
      <w:pPr>
        <w:pStyle w:val="Style25"/>
        <w:widowControl/>
        <w:ind w:firstLine="567"/>
        <w:jc w:val="both"/>
        <w:rPr>
          <w:rFonts w:eastAsia="Arial"/>
        </w:rPr>
      </w:pPr>
    </w:p>
    <w:p w14:paraId="64474692" w14:textId="77777777" w:rsidR="00AC1D07" w:rsidRPr="0030348C" w:rsidRDefault="00F76D3A">
      <w:pPr>
        <w:pStyle w:val="Style25"/>
        <w:widowControl/>
        <w:ind w:firstLine="567"/>
        <w:jc w:val="both"/>
        <w:rPr>
          <w:rFonts w:eastAsia="Arial"/>
        </w:rPr>
      </w:pPr>
      <w:r w:rsidRPr="0030348C">
        <w:rPr>
          <w:rStyle w:val="DefaultParagraphFont"/>
          <w:rFonts w:eastAsia="Arial"/>
          <w:b/>
          <w:bCs/>
        </w:rPr>
        <w:t>3.7 П</w:t>
      </w:r>
      <w:r w:rsidRPr="0030348C">
        <w:rPr>
          <w:rStyle w:val="DefaultParagraphFont"/>
          <w:rFonts w:eastAsia="Arial"/>
          <w:b/>
        </w:rPr>
        <w:t>олезная высота (</w:t>
      </w:r>
      <w:r w:rsidRPr="0030348C">
        <w:rPr>
          <w:rStyle w:val="DefaultParagraphFont"/>
          <w:rFonts w:eastAsia="Arial"/>
          <w:b/>
          <w:bCs/>
          <w:kern w:val="1"/>
        </w:rPr>
        <w:t>clear height</w:t>
      </w:r>
      <w:r w:rsidRPr="0030348C">
        <w:rPr>
          <w:rStyle w:val="DefaultParagraphFont"/>
          <w:rFonts w:eastAsia="Arial"/>
          <w:b/>
          <w:color w:val="000000"/>
        </w:rPr>
        <w:t xml:space="preserve">): </w:t>
      </w:r>
      <w:r w:rsidRPr="0030348C">
        <w:rPr>
          <w:rStyle w:val="DefaultParagraphFont"/>
          <w:rFonts w:eastAsia="Arial"/>
          <w:color w:val="000000"/>
        </w:rPr>
        <w:t>Беспрепятственная высота над верхней частью нижней поверхности или структуры изделия (3.6).</w:t>
      </w:r>
    </w:p>
    <w:p w14:paraId="1D6B3B17" w14:textId="77777777" w:rsidR="00AC1D07" w:rsidRPr="0030348C" w:rsidRDefault="00AC1D07">
      <w:pPr>
        <w:widowControl w:val="0"/>
        <w:ind w:firstLine="567"/>
        <w:jc w:val="both"/>
        <w:rPr>
          <w:rFonts w:ascii="Arial" w:eastAsia="Arial" w:hAnsi="Arial" w:cs="Arial"/>
          <w:color w:val="000000"/>
        </w:rPr>
      </w:pPr>
    </w:p>
    <w:p w14:paraId="35C691FC" w14:textId="77777777" w:rsidR="00AC1D07" w:rsidRPr="0030348C" w:rsidRDefault="00F76D3A">
      <w:pPr>
        <w:pStyle w:val="Style25"/>
        <w:widowControl/>
        <w:ind w:firstLine="567"/>
        <w:jc w:val="both"/>
        <w:rPr>
          <w:rFonts w:eastAsia="Arial"/>
          <w:sz w:val="20"/>
          <w:szCs w:val="20"/>
        </w:rPr>
      </w:pPr>
      <w:bookmarkStart w:id="2" w:name="_GoBack"/>
      <w:r w:rsidRPr="0030348C">
        <w:rPr>
          <w:rFonts w:eastAsia="Arial"/>
          <w:color w:val="000000"/>
          <w:sz w:val="20"/>
          <w:szCs w:val="20"/>
        </w:rPr>
        <w:t>Примечани</w:t>
      </w:r>
      <w:bookmarkEnd w:id="2"/>
      <w:r w:rsidRPr="0030348C">
        <w:rPr>
          <w:rFonts w:eastAsia="Arial"/>
          <w:color w:val="000000"/>
          <w:sz w:val="20"/>
          <w:szCs w:val="20"/>
        </w:rPr>
        <w:t>е - Верхняя часть дна выдвижного элемента и верх нижнего края выдвижного элемента, или структура изделия (см. рисунок 1).</w:t>
      </w:r>
    </w:p>
    <w:p w14:paraId="1DDB45F8" w14:textId="77777777" w:rsidR="00AC1D07" w:rsidRPr="0030348C" w:rsidRDefault="00AC1D07">
      <w:pPr>
        <w:pStyle w:val="Style7"/>
        <w:widowControl/>
        <w:ind w:firstLine="567"/>
        <w:jc w:val="both"/>
        <w:rPr>
          <w:rFonts w:eastAsia="Arial"/>
        </w:rPr>
      </w:pPr>
    </w:p>
    <w:p w14:paraId="0017F145" w14:textId="77777777" w:rsidR="00AC1D07" w:rsidRPr="0030348C" w:rsidRDefault="00F76D3A">
      <w:pPr>
        <w:pStyle w:val="Style23"/>
        <w:widowControl/>
        <w:ind w:firstLine="567"/>
        <w:jc w:val="center"/>
        <w:rPr>
          <w:rFonts w:eastAsia="Arial"/>
        </w:rPr>
      </w:pPr>
      <w:r w:rsidRPr="0030348C">
        <w:rPr>
          <w:noProof/>
        </w:rPr>
        <w:drawing>
          <wp:inline distT="0" distB="0" distL="0" distR="0" wp14:anchorId="3570FB82" wp14:editId="4A6D6B44">
            <wp:extent cx="2093595" cy="2694940"/>
            <wp:effectExtent l="0" t="0" r="0" b="0"/>
            <wp:docPr id="2" name="Рисунок16"/>
            <wp:cNvGraphicFramePr/>
            <a:graphic xmlns:a="http://schemas.openxmlformats.org/drawingml/2006/main">
              <a:graphicData uri="http://schemas.openxmlformats.org/drawingml/2006/picture">
                <pic:pic xmlns:pic="http://schemas.openxmlformats.org/drawingml/2006/picture">
                  <pic:nvPicPr>
                    <pic:cNvPr id="2" name="Рисунок16"/>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AQAAAAEAAAABAAAAAQ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yAAAAAAAAAAAAAAAAAAAAAAAAAAAAAAAAAAAAAAAAAAAAAA4QwAAJQQAAAAAAAAAAAAAAAAAAA="/>
                        </a:ext>
                      </a:extLst>
                    </pic:cNvPicPr>
                  </pic:nvPicPr>
                  <pic:blipFill>
                    <a:blip r:embed="rId15"/>
                    <a:stretch>
                      <a:fillRect/>
                    </a:stretch>
                  </pic:blipFill>
                  <pic:spPr>
                    <a:xfrm>
                      <a:off x="0" y="0"/>
                      <a:ext cx="2093595" cy="2694940"/>
                    </a:xfrm>
                    <a:prstGeom prst="rect">
                      <a:avLst/>
                    </a:prstGeom>
                    <a:solidFill>
                      <a:srgbClr val="FFFFFF"/>
                    </a:solidFill>
                    <a:ln w="12700">
                      <a:noFill/>
                    </a:ln>
                  </pic:spPr>
                </pic:pic>
              </a:graphicData>
            </a:graphic>
          </wp:inline>
        </w:drawing>
      </w:r>
    </w:p>
    <w:p w14:paraId="318FA40E" w14:textId="77777777" w:rsidR="00AC1D07" w:rsidRPr="0030348C" w:rsidRDefault="00AC1D07">
      <w:pPr>
        <w:pStyle w:val="Style23"/>
        <w:widowControl/>
        <w:ind w:firstLine="567"/>
        <w:jc w:val="center"/>
        <w:rPr>
          <w:rFonts w:eastAsia="Arial"/>
        </w:rPr>
      </w:pPr>
    </w:p>
    <w:p w14:paraId="6E958B92" w14:textId="77777777" w:rsidR="00AC1D07" w:rsidRPr="0030348C" w:rsidRDefault="00F76D3A">
      <w:pPr>
        <w:pStyle w:val="Style23"/>
        <w:widowControl/>
        <w:ind w:firstLine="567"/>
        <w:jc w:val="both"/>
        <w:rPr>
          <w:rFonts w:eastAsia="Arial"/>
          <w:b/>
          <w:bCs/>
        </w:rPr>
      </w:pPr>
      <w:r w:rsidRPr="0030348C">
        <w:rPr>
          <w:rFonts w:eastAsia="Arial"/>
          <w:b/>
          <w:bCs/>
          <w:color w:val="000000"/>
        </w:rPr>
        <w:t>Условные обозначения</w:t>
      </w:r>
      <w:r w:rsidRPr="0030348C">
        <w:rPr>
          <w:rFonts w:eastAsia="Arial"/>
          <w:b/>
          <w:bCs/>
        </w:rPr>
        <w:t>:</w:t>
      </w:r>
    </w:p>
    <w:p w14:paraId="7A184963" w14:textId="77777777" w:rsidR="00AC1D07" w:rsidRPr="0030348C" w:rsidRDefault="00F76D3A">
      <w:pPr>
        <w:pStyle w:val="Style26"/>
        <w:widowControl/>
        <w:ind w:firstLine="567"/>
        <w:jc w:val="both"/>
        <w:rPr>
          <w:rFonts w:eastAsia="Arial"/>
        </w:rPr>
      </w:pPr>
      <w:r w:rsidRPr="0030348C">
        <w:rPr>
          <w:rFonts w:eastAsia="Arial"/>
          <w:color w:val="000000"/>
        </w:rPr>
        <w:t>1 - структура изделия</w:t>
      </w:r>
      <w:r w:rsidRPr="0030348C">
        <w:rPr>
          <w:rFonts w:eastAsia="Arial"/>
        </w:rPr>
        <w:t>;</w:t>
      </w:r>
    </w:p>
    <w:p w14:paraId="10C443CB" w14:textId="77777777" w:rsidR="00AC1D07" w:rsidRPr="0030348C" w:rsidRDefault="00F76D3A">
      <w:pPr>
        <w:pStyle w:val="Style26"/>
        <w:widowControl/>
        <w:ind w:firstLine="567"/>
        <w:jc w:val="both"/>
        <w:rPr>
          <w:rFonts w:eastAsia="Arial"/>
        </w:rPr>
      </w:pPr>
      <w:r w:rsidRPr="0030348C">
        <w:rPr>
          <w:rFonts w:eastAsia="Arial"/>
          <w:color w:val="000000"/>
        </w:rPr>
        <w:t>2 - выдвижной элемент;</w:t>
      </w:r>
    </w:p>
    <w:p w14:paraId="54697AB7" w14:textId="77777777" w:rsidR="00AC1D07" w:rsidRPr="0030348C" w:rsidRDefault="00F76D3A">
      <w:pPr>
        <w:pStyle w:val="Style26"/>
        <w:widowControl/>
        <w:ind w:firstLine="567"/>
        <w:jc w:val="both"/>
        <w:rPr>
          <w:rFonts w:eastAsia="Arial"/>
        </w:rPr>
      </w:pPr>
      <w:r w:rsidRPr="0030348C">
        <w:rPr>
          <w:rFonts w:eastAsia="Arial"/>
          <w:color w:val="000000"/>
        </w:rPr>
        <w:t>H - полезная высота</w:t>
      </w:r>
    </w:p>
    <w:p w14:paraId="6D95B29E" w14:textId="77777777" w:rsidR="00AC1D07" w:rsidRPr="0030348C" w:rsidRDefault="00AC1D07">
      <w:pPr>
        <w:pStyle w:val="Style19"/>
        <w:widowControl/>
        <w:ind w:firstLine="567"/>
        <w:jc w:val="both"/>
        <w:rPr>
          <w:rFonts w:eastAsia="Arial"/>
        </w:rPr>
      </w:pPr>
    </w:p>
    <w:p w14:paraId="22F24612" w14:textId="77777777" w:rsidR="00AC1D07" w:rsidRPr="0030348C" w:rsidRDefault="00F76D3A">
      <w:pPr>
        <w:pStyle w:val="Style19"/>
        <w:widowControl/>
        <w:ind w:firstLine="567"/>
        <w:jc w:val="center"/>
        <w:rPr>
          <w:rFonts w:eastAsia="Arial"/>
        </w:rPr>
      </w:pPr>
      <w:r w:rsidRPr="0030348C">
        <w:rPr>
          <w:rFonts w:eastAsia="Arial"/>
          <w:b/>
          <w:color w:val="000000"/>
        </w:rPr>
        <w:t>Рисунок 1 — Полезная высота</w:t>
      </w:r>
    </w:p>
    <w:p w14:paraId="4376DEF4" w14:textId="77777777" w:rsidR="00AC1D07" w:rsidRPr="0030348C" w:rsidRDefault="00AC1D07">
      <w:pPr>
        <w:widowControl w:val="0"/>
        <w:ind w:firstLine="567"/>
        <w:jc w:val="both"/>
        <w:rPr>
          <w:rFonts w:ascii="Arial" w:eastAsia="Arial" w:hAnsi="Arial" w:cs="Arial"/>
        </w:rPr>
      </w:pPr>
    </w:p>
    <w:p w14:paraId="42541C3E" w14:textId="77777777" w:rsidR="00AC1D07" w:rsidRPr="0030348C" w:rsidRDefault="00F76D3A">
      <w:pPr>
        <w:widowControl w:val="0"/>
        <w:ind w:firstLine="567"/>
        <w:jc w:val="both"/>
        <w:rPr>
          <w:rFonts w:ascii="Arial" w:eastAsia="Arial" w:hAnsi="Arial" w:cs="Arial"/>
        </w:rPr>
      </w:pPr>
      <w:r w:rsidRPr="0030348C">
        <w:rPr>
          <w:rFonts w:ascii="Arial" w:eastAsia="Arial" w:hAnsi="Arial" w:cs="Arial"/>
          <w:b/>
          <w:color w:val="000000"/>
        </w:rPr>
        <w:t xml:space="preserve">3.8 Блокировочный механизм </w:t>
      </w:r>
      <w:r w:rsidRPr="0030348C">
        <w:rPr>
          <w:rFonts w:ascii="Arial" w:eastAsia="Arial" w:hAnsi="Arial" w:cs="Arial"/>
          <w:b/>
          <w:bCs/>
        </w:rPr>
        <w:t>(</w:t>
      </w:r>
      <w:proofErr w:type="spellStart"/>
      <w:r w:rsidRPr="0030348C">
        <w:rPr>
          <w:rFonts w:ascii="Arial" w:eastAsia="Arial" w:hAnsi="Arial" w:cs="Arial"/>
          <w:b/>
          <w:bCs/>
        </w:rPr>
        <w:t>locking</w:t>
      </w:r>
      <w:proofErr w:type="spellEnd"/>
      <w:r w:rsidRPr="0030348C">
        <w:rPr>
          <w:rFonts w:ascii="Arial" w:eastAsia="Arial" w:hAnsi="Arial" w:cs="Arial"/>
          <w:b/>
          <w:bCs/>
        </w:rPr>
        <w:t xml:space="preserve"> </w:t>
      </w:r>
      <w:proofErr w:type="spellStart"/>
      <w:r w:rsidRPr="0030348C">
        <w:rPr>
          <w:rFonts w:ascii="Arial" w:eastAsia="Arial" w:hAnsi="Arial" w:cs="Arial"/>
          <w:b/>
          <w:bCs/>
        </w:rPr>
        <w:t>mechanism</w:t>
      </w:r>
      <w:proofErr w:type="spellEnd"/>
      <w:r w:rsidRPr="0030348C">
        <w:rPr>
          <w:rFonts w:ascii="Arial" w:eastAsia="Arial" w:hAnsi="Arial" w:cs="Arial"/>
          <w:b/>
          <w:bCs/>
        </w:rPr>
        <w:t>)</w:t>
      </w:r>
      <w:r w:rsidRPr="0030348C">
        <w:rPr>
          <w:rFonts w:ascii="Arial" w:eastAsia="Arial" w:hAnsi="Arial" w:cs="Arial"/>
          <w:b/>
          <w:color w:val="000000"/>
        </w:rPr>
        <w:t xml:space="preserve">: </w:t>
      </w:r>
      <w:r w:rsidRPr="0030348C">
        <w:rPr>
          <w:rFonts w:ascii="Arial" w:eastAsia="Arial" w:hAnsi="Arial" w:cs="Arial"/>
          <w:color w:val="000000"/>
        </w:rPr>
        <w:t>Механизм, который ограничивает доступ к внутренней части изделия (3.6) или элемента хранения и для активации которого требуется ключ или комбинация.</w:t>
      </w:r>
    </w:p>
    <w:p w14:paraId="2FCC5C0D"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color w:val="000000"/>
        </w:rPr>
        <w:t>3.9 Наихудший случай (</w:t>
      </w:r>
      <w:proofErr w:type="spellStart"/>
      <w:r w:rsidRPr="0030348C">
        <w:rPr>
          <w:rFonts w:ascii="Arial" w:eastAsia="Arial" w:hAnsi="Arial" w:cs="Arial"/>
          <w:b/>
          <w:bCs/>
        </w:rPr>
        <w:t>worst</w:t>
      </w:r>
      <w:proofErr w:type="spellEnd"/>
      <w:r w:rsidRPr="0030348C">
        <w:rPr>
          <w:rFonts w:ascii="Arial" w:eastAsia="Arial" w:hAnsi="Arial" w:cs="Arial"/>
          <w:b/>
          <w:bCs/>
        </w:rPr>
        <w:t xml:space="preserve"> </w:t>
      </w:r>
      <w:proofErr w:type="spellStart"/>
      <w:r w:rsidRPr="0030348C">
        <w:rPr>
          <w:rFonts w:ascii="Arial" w:eastAsia="Arial" w:hAnsi="Arial" w:cs="Arial"/>
          <w:b/>
          <w:bCs/>
        </w:rPr>
        <w:t>case</w:t>
      </w:r>
      <w:proofErr w:type="spellEnd"/>
      <w:r w:rsidRPr="0030348C">
        <w:rPr>
          <w:rFonts w:ascii="Arial" w:eastAsia="Arial" w:hAnsi="Arial" w:cs="Arial"/>
          <w:b/>
          <w:color w:val="000000"/>
        </w:rPr>
        <w:t xml:space="preserve">): </w:t>
      </w:r>
      <w:r w:rsidRPr="0030348C">
        <w:rPr>
          <w:rFonts w:ascii="Arial" w:eastAsia="Arial" w:hAnsi="Arial" w:cs="Arial"/>
          <w:color w:val="000000"/>
        </w:rPr>
        <w:t>Состояние наиболее вероятно вызывающее опрокидывание изделия</w:t>
      </w:r>
      <w:r w:rsidRPr="0030348C">
        <w:rPr>
          <w:rFonts w:ascii="Arial" w:eastAsia="Arial" w:hAnsi="Arial" w:cs="Arial"/>
          <w:color w:val="000000"/>
          <w:spacing w:val="-10"/>
        </w:rPr>
        <w:t xml:space="preserve"> </w:t>
      </w:r>
      <w:r w:rsidRPr="0030348C">
        <w:rPr>
          <w:rFonts w:ascii="Arial" w:eastAsia="Arial" w:hAnsi="Arial" w:cs="Arial"/>
          <w:color w:val="000000"/>
        </w:rPr>
        <w:t>(3.6).</w:t>
      </w:r>
    </w:p>
    <w:p w14:paraId="4DF43D48"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bCs/>
          <w:color w:val="000000"/>
        </w:rPr>
        <w:t>3.10 П</w:t>
      </w:r>
      <w:r w:rsidRPr="0030348C">
        <w:rPr>
          <w:rFonts w:ascii="Arial" w:eastAsia="Arial" w:hAnsi="Arial" w:cs="Arial"/>
          <w:b/>
          <w:color w:val="000000"/>
        </w:rPr>
        <w:t>одвесная картотека (</w:t>
      </w:r>
      <w:proofErr w:type="spellStart"/>
      <w:r w:rsidRPr="0030348C">
        <w:rPr>
          <w:rFonts w:ascii="Arial" w:eastAsia="Arial" w:hAnsi="Arial" w:cs="Arial"/>
          <w:b/>
          <w:bCs/>
        </w:rPr>
        <w:t>suspended</w:t>
      </w:r>
      <w:proofErr w:type="spellEnd"/>
      <w:r w:rsidRPr="0030348C">
        <w:rPr>
          <w:rFonts w:ascii="Arial" w:eastAsia="Arial" w:hAnsi="Arial" w:cs="Arial"/>
          <w:b/>
          <w:bCs/>
        </w:rPr>
        <w:t xml:space="preserve"> </w:t>
      </w:r>
      <w:proofErr w:type="spellStart"/>
      <w:r w:rsidRPr="0030348C">
        <w:rPr>
          <w:rFonts w:ascii="Arial" w:eastAsia="Arial" w:hAnsi="Arial" w:cs="Arial"/>
          <w:b/>
          <w:bCs/>
        </w:rPr>
        <w:t>filing</w:t>
      </w:r>
      <w:proofErr w:type="spellEnd"/>
      <w:r w:rsidRPr="0030348C">
        <w:rPr>
          <w:rFonts w:ascii="Arial" w:eastAsia="Arial" w:hAnsi="Arial" w:cs="Arial"/>
          <w:b/>
          <w:bCs/>
        </w:rPr>
        <w:t xml:space="preserve"> </w:t>
      </w:r>
      <w:proofErr w:type="spellStart"/>
      <w:r w:rsidRPr="0030348C">
        <w:rPr>
          <w:rFonts w:ascii="Arial" w:eastAsia="Arial" w:hAnsi="Arial" w:cs="Arial"/>
          <w:b/>
          <w:bCs/>
        </w:rPr>
        <w:t>pocket</w:t>
      </w:r>
      <w:proofErr w:type="spellEnd"/>
      <w:r w:rsidRPr="0030348C">
        <w:rPr>
          <w:rFonts w:ascii="Arial" w:eastAsia="Arial" w:hAnsi="Arial" w:cs="Arial"/>
          <w:b/>
          <w:color w:val="000000"/>
        </w:rPr>
        <w:t xml:space="preserve">): </w:t>
      </w:r>
      <w:r w:rsidRPr="0030348C">
        <w:rPr>
          <w:rFonts w:ascii="Arial" w:eastAsia="Arial" w:hAnsi="Arial" w:cs="Arial"/>
          <w:color w:val="000000"/>
        </w:rPr>
        <w:t>Выдвижной элемент обычно без дна, так что содержимое подвешено на раме.</w:t>
      </w:r>
    </w:p>
    <w:p w14:paraId="2DDFD5D7"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bCs/>
          <w:color w:val="000000"/>
        </w:rPr>
        <w:t>3.</w:t>
      </w:r>
      <w:r w:rsidRPr="0030348C">
        <w:rPr>
          <w:rFonts w:ascii="Arial" w:eastAsia="Arial" w:hAnsi="Arial" w:cs="Arial"/>
          <w:b/>
          <w:color w:val="000000"/>
        </w:rPr>
        <w:t>11 Настенное крепление (</w:t>
      </w:r>
      <w:proofErr w:type="spellStart"/>
      <w:r w:rsidRPr="0030348C">
        <w:rPr>
          <w:rFonts w:ascii="Arial" w:eastAsia="Arial" w:hAnsi="Arial" w:cs="Arial"/>
          <w:b/>
          <w:bCs/>
        </w:rPr>
        <w:t>wall</w:t>
      </w:r>
      <w:proofErr w:type="spellEnd"/>
      <w:r w:rsidRPr="0030348C">
        <w:rPr>
          <w:rFonts w:ascii="Arial" w:eastAsia="Arial" w:hAnsi="Arial" w:cs="Arial"/>
          <w:b/>
          <w:bCs/>
        </w:rPr>
        <w:t xml:space="preserve"> </w:t>
      </w:r>
      <w:proofErr w:type="spellStart"/>
      <w:r w:rsidRPr="0030348C">
        <w:rPr>
          <w:rFonts w:ascii="Arial" w:eastAsia="Arial" w:hAnsi="Arial" w:cs="Arial"/>
          <w:b/>
          <w:bCs/>
        </w:rPr>
        <w:t>attachment</w:t>
      </w:r>
      <w:proofErr w:type="spellEnd"/>
      <w:r w:rsidRPr="0030348C">
        <w:rPr>
          <w:rFonts w:ascii="Arial" w:eastAsia="Arial" w:hAnsi="Arial" w:cs="Arial"/>
          <w:b/>
          <w:color w:val="000000"/>
        </w:rPr>
        <w:t xml:space="preserve">): </w:t>
      </w:r>
      <w:r w:rsidRPr="0030348C">
        <w:rPr>
          <w:rFonts w:ascii="Arial" w:eastAsia="Arial" w:hAnsi="Arial" w:cs="Arial"/>
          <w:color w:val="000000"/>
        </w:rPr>
        <w:t>Тип устройства для крепления изделия (3.6) к стене или другой стационарной конструкции для предотвращения опрокидывания.</w:t>
      </w:r>
    </w:p>
    <w:p w14:paraId="7F1B550B"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color w:val="000000"/>
        </w:rPr>
        <w:t>3.12 Устройство регулировки высоты (</w:t>
      </w:r>
      <w:proofErr w:type="spellStart"/>
      <w:r w:rsidRPr="0030348C">
        <w:rPr>
          <w:rFonts w:ascii="Arial" w:eastAsia="Arial" w:hAnsi="Arial" w:cs="Arial"/>
          <w:b/>
          <w:bCs/>
        </w:rPr>
        <w:t>height</w:t>
      </w:r>
      <w:proofErr w:type="spellEnd"/>
      <w:r w:rsidRPr="0030348C">
        <w:rPr>
          <w:rFonts w:ascii="Arial" w:eastAsia="Arial" w:hAnsi="Arial" w:cs="Arial"/>
          <w:b/>
          <w:bCs/>
        </w:rPr>
        <w:t xml:space="preserve"> </w:t>
      </w:r>
      <w:proofErr w:type="spellStart"/>
      <w:r w:rsidRPr="0030348C">
        <w:rPr>
          <w:rFonts w:ascii="Arial" w:eastAsia="Arial" w:hAnsi="Arial" w:cs="Arial"/>
          <w:b/>
          <w:bCs/>
        </w:rPr>
        <w:t>adjustment</w:t>
      </w:r>
      <w:proofErr w:type="spellEnd"/>
      <w:r w:rsidRPr="0030348C">
        <w:rPr>
          <w:rFonts w:ascii="Arial" w:eastAsia="Arial" w:hAnsi="Arial" w:cs="Arial"/>
          <w:b/>
          <w:bCs/>
        </w:rPr>
        <w:t xml:space="preserve"> </w:t>
      </w:r>
      <w:proofErr w:type="spellStart"/>
      <w:r w:rsidRPr="0030348C">
        <w:rPr>
          <w:rFonts w:ascii="Arial" w:eastAsia="Arial" w:hAnsi="Arial" w:cs="Arial"/>
          <w:b/>
          <w:bCs/>
        </w:rPr>
        <w:t>device</w:t>
      </w:r>
      <w:proofErr w:type="spellEnd"/>
      <w:r w:rsidRPr="0030348C">
        <w:rPr>
          <w:rFonts w:ascii="Arial" w:eastAsia="Arial" w:hAnsi="Arial" w:cs="Arial"/>
          <w:b/>
          <w:color w:val="000000"/>
        </w:rPr>
        <w:t xml:space="preserve">): </w:t>
      </w:r>
      <w:r w:rsidRPr="0030348C">
        <w:rPr>
          <w:rFonts w:ascii="Arial" w:eastAsia="Arial" w:hAnsi="Arial" w:cs="Arial"/>
          <w:color w:val="000000"/>
        </w:rPr>
        <w:t>Устройство, предназначенное для обеспечения возможности изменения высоты</w:t>
      </w:r>
      <w:r w:rsidRPr="0030348C">
        <w:rPr>
          <w:rFonts w:ascii="Arial" w:eastAsia="Arial" w:hAnsi="Arial" w:cs="Arial"/>
          <w:color w:val="000000"/>
          <w:spacing w:val="-10"/>
        </w:rPr>
        <w:t xml:space="preserve"> изделия </w:t>
      </w:r>
      <w:r w:rsidRPr="0030348C">
        <w:rPr>
          <w:rFonts w:ascii="Arial" w:eastAsia="Arial" w:hAnsi="Arial" w:cs="Arial"/>
          <w:color w:val="000000"/>
        </w:rPr>
        <w:t>(2.6), такой как рабочая поверхность.</w:t>
      </w:r>
    </w:p>
    <w:p w14:paraId="569A9330" w14:textId="77777777" w:rsidR="00AC1D07" w:rsidRPr="0030348C" w:rsidRDefault="00F76D3A">
      <w:pPr>
        <w:pStyle w:val="Style19"/>
        <w:widowControl/>
        <w:ind w:firstLine="567"/>
        <w:jc w:val="both"/>
        <w:rPr>
          <w:rFonts w:eastAsia="Arial"/>
        </w:rPr>
      </w:pPr>
      <w:r w:rsidRPr="0030348C">
        <w:rPr>
          <w:rFonts w:eastAsia="Arial"/>
          <w:b/>
          <w:color w:val="000000"/>
        </w:rPr>
        <w:lastRenderedPageBreak/>
        <w:t>3.13 Компонент (</w:t>
      </w:r>
      <w:proofErr w:type="spellStart"/>
      <w:r w:rsidRPr="0030348C">
        <w:rPr>
          <w:rFonts w:eastAsia="Arial"/>
          <w:b/>
          <w:color w:val="000000"/>
        </w:rPr>
        <w:t>с</w:t>
      </w:r>
      <w:r w:rsidRPr="0030348C">
        <w:rPr>
          <w:rFonts w:eastAsia="Arial"/>
          <w:b/>
          <w:bCs/>
        </w:rPr>
        <w:t>omponent</w:t>
      </w:r>
      <w:proofErr w:type="spellEnd"/>
      <w:r w:rsidRPr="0030348C">
        <w:rPr>
          <w:rFonts w:eastAsia="Arial"/>
          <w:b/>
          <w:bCs/>
        </w:rPr>
        <w:t>)</w:t>
      </w:r>
      <w:r w:rsidRPr="0030348C">
        <w:rPr>
          <w:rFonts w:eastAsia="Arial"/>
          <w:b/>
          <w:color w:val="000000"/>
        </w:rPr>
        <w:t xml:space="preserve">: </w:t>
      </w:r>
      <w:r w:rsidRPr="0030348C">
        <w:rPr>
          <w:rFonts w:eastAsia="Arial"/>
          <w:color w:val="000000"/>
        </w:rPr>
        <w:t xml:space="preserve">Часть </w:t>
      </w:r>
      <w:r w:rsidRPr="0030348C">
        <w:rPr>
          <w:rFonts w:eastAsia="Arial"/>
          <w:color w:val="000000"/>
          <w:spacing w:val="-10"/>
        </w:rPr>
        <w:t xml:space="preserve">изделия </w:t>
      </w:r>
      <w:r w:rsidRPr="0030348C">
        <w:rPr>
          <w:rFonts w:eastAsia="Arial"/>
          <w:color w:val="000000"/>
        </w:rPr>
        <w:t>(3.6) включая металлические изделия.</w:t>
      </w:r>
    </w:p>
    <w:p w14:paraId="030D6C96" w14:textId="77777777" w:rsidR="00AC1D07" w:rsidRPr="0030348C" w:rsidRDefault="00AC1D07">
      <w:pPr>
        <w:pStyle w:val="Style19"/>
        <w:widowControl/>
        <w:ind w:firstLine="567"/>
        <w:jc w:val="both"/>
        <w:rPr>
          <w:rFonts w:eastAsia="Arial"/>
        </w:rPr>
      </w:pPr>
    </w:p>
    <w:p w14:paraId="350B694B" w14:textId="77777777" w:rsidR="00AC1D07" w:rsidRPr="0030348C" w:rsidRDefault="00F76D3A">
      <w:pPr>
        <w:pStyle w:val="Style19"/>
        <w:widowControl/>
        <w:ind w:firstLine="567"/>
        <w:jc w:val="both"/>
        <w:rPr>
          <w:rFonts w:eastAsia="Arial"/>
          <w:sz w:val="20"/>
          <w:szCs w:val="20"/>
        </w:rPr>
      </w:pPr>
      <w:r w:rsidRPr="0030348C">
        <w:rPr>
          <w:rFonts w:eastAsia="Arial"/>
          <w:b/>
          <w:bCs/>
          <w:i/>
          <w:iCs/>
          <w:color w:val="000000"/>
          <w:sz w:val="20"/>
          <w:szCs w:val="20"/>
        </w:rPr>
        <w:t>Пример</w:t>
      </w:r>
      <w:r w:rsidRPr="0030348C">
        <w:rPr>
          <w:rFonts w:eastAsia="Arial"/>
          <w:color w:val="000000"/>
          <w:sz w:val="20"/>
          <w:szCs w:val="20"/>
        </w:rPr>
        <w:t xml:space="preserve"> - Выдвижной элемент (3.1), двери и откидные дверки (3.1).</w:t>
      </w:r>
    </w:p>
    <w:p w14:paraId="11D341EF" w14:textId="77777777" w:rsidR="00AC1D07" w:rsidRPr="0030348C" w:rsidRDefault="00AC1D07">
      <w:pPr>
        <w:pStyle w:val="Style10"/>
        <w:ind w:firstLine="567"/>
        <w:jc w:val="both"/>
        <w:rPr>
          <w:rFonts w:ascii="Arial" w:eastAsia="Arial" w:hAnsi="Arial" w:cs="Arial"/>
        </w:rPr>
      </w:pPr>
    </w:p>
    <w:p w14:paraId="70953694"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4 Общие условия испытания</w:t>
      </w:r>
    </w:p>
    <w:p w14:paraId="275BB3EB" w14:textId="77777777" w:rsidR="00AC1D07" w:rsidRPr="0030348C" w:rsidRDefault="00AC1D07">
      <w:pPr>
        <w:pStyle w:val="Style10"/>
        <w:ind w:firstLine="567"/>
        <w:jc w:val="both"/>
        <w:rPr>
          <w:rFonts w:ascii="Arial" w:eastAsia="Arial" w:hAnsi="Arial" w:cs="Arial"/>
        </w:rPr>
      </w:pPr>
    </w:p>
    <w:p w14:paraId="0412046F"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4.1 Предварительная подготовка</w:t>
      </w:r>
    </w:p>
    <w:p w14:paraId="4240C36E" w14:textId="77777777" w:rsidR="00AC1D07" w:rsidRPr="0030348C" w:rsidRDefault="00AC1D07">
      <w:pPr>
        <w:pStyle w:val="Style25"/>
        <w:widowControl/>
        <w:ind w:firstLine="567"/>
        <w:jc w:val="both"/>
        <w:rPr>
          <w:rFonts w:eastAsia="Arial"/>
        </w:rPr>
      </w:pPr>
    </w:p>
    <w:p w14:paraId="49963A23" w14:textId="77777777" w:rsidR="00AC1D07" w:rsidRPr="0030348C" w:rsidRDefault="00F76D3A">
      <w:pPr>
        <w:pStyle w:val="Style25"/>
        <w:widowControl/>
        <w:ind w:firstLine="567"/>
        <w:jc w:val="both"/>
        <w:rPr>
          <w:rFonts w:eastAsia="Arial"/>
        </w:rPr>
      </w:pPr>
      <w:r w:rsidRPr="0030348C">
        <w:rPr>
          <w:rFonts w:eastAsia="Arial"/>
          <w:color w:val="000000"/>
        </w:rPr>
        <w:t xml:space="preserve">Изделия (компоненты) должны быть испытаны в том виде, в котором они поставлены. Изделия (компоненты) должны быть собраны и (или) сконфигурированы в соответствии с прилагаемыми инструкциями. </w:t>
      </w:r>
    </w:p>
    <w:p w14:paraId="23412F20" w14:textId="77777777" w:rsidR="00AC1D07" w:rsidRPr="0030348C" w:rsidRDefault="00F76D3A">
      <w:pPr>
        <w:pStyle w:val="Style25"/>
        <w:widowControl/>
        <w:ind w:firstLine="567"/>
        <w:jc w:val="both"/>
        <w:rPr>
          <w:rFonts w:eastAsia="Arial"/>
        </w:rPr>
      </w:pPr>
      <w:r w:rsidRPr="0030348C">
        <w:rPr>
          <w:rFonts w:eastAsia="Arial"/>
          <w:color w:val="000000"/>
        </w:rPr>
        <w:t>Если не указано иное, наиболее неблагоприятная конфигурация должна использоваться для каждого испытания. Если инструкции по монтажу или сборке не предоставлены, метод монтажа или сборки должен быть записан в протоколе испытаний. Крепления должны быть затянуты перед испытанием и не должны затягиваться повторно. Если необходимо изменить конфигурацию для получения условий наихудшего случая, это должно быть записано в протоколе испытаний.</w:t>
      </w:r>
    </w:p>
    <w:p w14:paraId="16B9B35F" w14:textId="77777777" w:rsidR="00AC1D07" w:rsidRPr="0030348C" w:rsidRDefault="00F76D3A">
      <w:pPr>
        <w:pStyle w:val="Style25"/>
        <w:widowControl/>
        <w:ind w:firstLine="567"/>
        <w:jc w:val="both"/>
        <w:rPr>
          <w:rFonts w:eastAsia="Arial"/>
        </w:rPr>
      </w:pPr>
      <w:r w:rsidRPr="0030348C">
        <w:rPr>
          <w:rFonts w:eastAsia="Arial"/>
          <w:color w:val="000000"/>
        </w:rPr>
        <w:t>Во время испытаний изделие должно быть размещено на полу и выровнено, если не указано иное. Выравнивающие устройства должны быть установлены в среднее положение, но не более чем на 13 мм от полностью закрытого положения.</w:t>
      </w:r>
    </w:p>
    <w:p w14:paraId="6D2307B2" w14:textId="77777777" w:rsidR="00AC1D07" w:rsidRPr="0030348C" w:rsidRDefault="00F76D3A">
      <w:pPr>
        <w:pStyle w:val="Style25"/>
        <w:widowControl/>
        <w:ind w:firstLine="567"/>
        <w:jc w:val="both"/>
        <w:rPr>
          <w:rFonts w:eastAsia="Arial"/>
        </w:rPr>
      </w:pPr>
      <w:r w:rsidRPr="0030348C">
        <w:rPr>
          <w:rFonts w:eastAsia="Arial"/>
          <w:color w:val="000000"/>
        </w:rPr>
        <w:t>Если изготовителем не указано иное, образец для испытания должен быть выдержан в условиях помещения не менее 24 часов непосредственно перед испытанием.</w:t>
      </w:r>
    </w:p>
    <w:p w14:paraId="73EB1CBD" w14:textId="43635FEB" w:rsidR="00AC1D07" w:rsidRPr="0030348C" w:rsidRDefault="00D63E5C">
      <w:pPr>
        <w:pStyle w:val="Style25"/>
        <w:widowControl/>
        <w:ind w:firstLine="567"/>
        <w:jc w:val="both"/>
        <w:rPr>
          <w:rFonts w:eastAsia="Arial"/>
        </w:rPr>
      </w:pPr>
      <w:hyperlink w:anchor="bookmark36" w:history="1">
        <w:r w:rsidR="00F76D3A" w:rsidRPr="0030348C">
          <w:rPr>
            <w:rStyle w:val="afc"/>
            <w:rFonts w:eastAsia="Arial"/>
            <w:u w:val="none"/>
          </w:rPr>
          <w:t>В приложение B</w:t>
        </w:r>
      </w:hyperlink>
      <w:r w:rsidR="00F76D3A" w:rsidRPr="0030348C">
        <w:rPr>
          <w:rFonts w:eastAsia="Arial"/>
        </w:rPr>
        <w:t xml:space="preserve"> содержатся цель и применимость методов </w:t>
      </w:r>
      <w:r w:rsidR="00E87E11" w:rsidRPr="0030348C">
        <w:rPr>
          <w:rFonts w:eastAsia="Arial"/>
        </w:rPr>
        <w:t>испытания, настоящего</w:t>
      </w:r>
      <w:r w:rsidR="00F76D3A" w:rsidRPr="0030348C">
        <w:rPr>
          <w:rFonts w:eastAsia="Arial"/>
        </w:rPr>
        <w:t xml:space="preserve"> стандарта.</w:t>
      </w:r>
    </w:p>
    <w:p w14:paraId="1DBA8037" w14:textId="77777777" w:rsidR="00AC1D07" w:rsidRPr="0030348C" w:rsidRDefault="00AC1D07">
      <w:pPr>
        <w:pStyle w:val="Style34"/>
        <w:ind w:firstLine="567"/>
        <w:jc w:val="both"/>
        <w:rPr>
          <w:rFonts w:ascii="Arial" w:eastAsia="Arial" w:hAnsi="Arial" w:cs="Arial"/>
        </w:rPr>
      </w:pPr>
    </w:p>
    <w:p w14:paraId="16D573B5"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4.2 Приложение усилия</w:t>
      </w:r>
    </w:p>
    <w:p w14:paraId="15C4A34D" w14:textId="77777777" w:rsidR="00AC1D07" w:rsidRPr="0030348C" w:rsidRDefault="00AC1D07">
      <w:pPr>
        <w:pStyle w:val="Style30"/>
        <w:widowControl/>
        <w:ind w:firstLine="567"/>
        <w:jc w:val="both"/>
        <w:rPr>
          <w:rFonts w:eastAsia="Arial"/>
        </w:rPr>
      </w:pPr>
    </w:p>
    <w:p w14:paraId="33B96B75" w14:textId="77777777" w:rsidR="00AC1D07" w:rsidRPr="0030348C" w:rsidRDefault="00F76D3A">
      <w:pPr>
        <w:pStyle w:val="Style30"/>
        <w:widowControl/>
        <w:ind w:firstLine="567"/>
        <w:jc w:val="both"/>
        <w:rPr>
          <w:rFonts w:eastAsia="Arial"/>
        </w:rPr>
      </w:pPr>
      <w:r w:rsidRPr="0030348C">
        <w:rPr>
          <w:rFonts w:eastAsia="Arial"/>
          <w:color w:val="000000"/>
        </w:rPr>
        <w:t>Испытательные усилия должны воздействовать достаточно медленно, чтобы обеспечить применение незначительного динамического усилия. Усилия могут быть заменены массами. Должно быть использовано соотношение 10 Н = 1 кг.</w:t>
      </w:r>
    </w:p>
    <w:p w14:paraId="6B5C40F7" w14:textId="77777777" w:rsidR="00AC1D07" w:rsidRPr="0030348C" w:rsidRDefault="00D63E5C">
      <w:pPr>
        <w:pStyle w:val="Style25"/>
        <w:widowControl/>
        <w:ind w:firstLine="567"/>
        <w:jc w:val="both"/>
        <w:rPr>
          <w:rFonts w:eastAsia="Arial"/>
        </w:rPr>
      </w:pPr>
      <w:hyperlink w:anchor="bookmark31" w:history="1">
        <w:r w:rsidR="00F76D3A" w:rsidRPr="0030348C">
          <w:rPr>
            <w:rStyle w:val="afc"/>
            <w:rFonts w:eastAsia="Arial"/>
            <w:u w:val="none"/>
          </w:rPr>
          <w:t>Приложение A</w:t>
        </w:r>
      </w:hyperlink>
      <w:r w:rsidR="00F76D3A" w:rsidRPr="0030348C">
        <w:rPr>
          <w:rFonts w:eastAsia="Arial"/>
        </w:rPr>
        <w:t xml:space="preserve"> содержит нагрузки и усилия, для обеспечения того, чтобы настоящий стандарт мог быть использован в случаях, когда нет стандарта с требованиями, или для оказания помощи в его разработке. </w:t>
      </w:r>
    </w:p>
    <w:p w14:paraId="4D353F49" w14:textId="77777777" w:rsidR="00AC1D07" w:rsidRPr="0030348C" w:rsidRDefault="00AC1D07">
      <w:pPr>
        <w:pStyle w:val="Style25"/>
        <w:widowControl/>
        <w:ind w:firstLine="567"/>
        <w:jc w:val="both"/>
        <w:rPr>
          <w:rFonts w:eastAsia="Arial"/>
        </w:rPr>
      </w:pPr>
    </w:p>
    <w:p w14:paraId="0EC9C198" w14:textId="77777777" w:rsidR="00AC1D07" w:rsidRPr="0030348C" w:rsidRDefault="00F76D3A">
      <w:pPr>
        <w:pStyle w:val="Style25"/>
        <w:widowControl/>
        <w:ind w:firstLine="567"/>
        <w:jc w:val="both"/>
        <w:rPr>
          <w:rFonts w:eastAsia="Arial"/>
        </w:rPr>
      </w:pPr>
      <w:r w:rsidRPr="0030348C">
        <w:rPr>
          <w:rFonts w:eastAsia="Arial"/>
          <w:b/>
          <w:color w:val="000000"/>
        </w:rPr>
        <w:t>4.3 Допуски</w:t>
      </w:r>
    </w:p>
    <w:p w14:paraId="6D14912C" w14:textId="77777777" w:rsidR="00AC1D07" w:rsidRPr="0030348C" w:rsidRDefault="00AC1D07">
      <w:pPr>
        <w:pStyle w:val="Style25"/>
        <w:widowControl/>
        <w:ind w:firstLine="567"/>
        <w:jc w:val="both"/>
        <w:rPr>
          <w:rFonts w:eastAsia="Arial"/>
        </w:rPr>
      </w:pPr>
    </w:p>
    <w:p w14:paraId="49124496" w14:textId="77777777" w:rsidR="00AC1D07" w:rsidRPr="0030348C" w:rsidRDefault="00F76D3A">
      <w:pPr>
        <w:pStyle w:val="Style25"/>
        <w:widowControl/>
        <w:ind w:firstLine="567"/>
        <w:jc w:val="both"/>
        <w:rPr>
          <w:rFonts w:eastAsia="Arial"/>
        </w:rPr>
      </w:pPr>
      <w:r w:rsidRPr="0030348C">
        <w:rPr>
          <w:rFonts w:eastAsia="Arial"/>
          <w:color w:val="000000"/>
        </w:rPr>
        <w:t>Если не указано иное, к испытательному оборудованию применимы следующие допуски:</w:t>
      </w:r>
    </w:p>
    <w:p w14:paraId="5CDE1538" w14:textId="77777777" w:rsidR="00AC1D07" w:rsidRPr="0030348C" w:rsidRDefault="00F76D3A">
      <w:pPr>
        <w:pStyle w:val="Style25"/>
        <w:widowControl/>
        <w:ind w:firstLine="567"/>
        <w:jc w:val="both"/>
        <w:rPr>
          <w:rFonts w:eastAsia="Arial"/>
        </w:rPr>
      </w:pPr>
      <w:r w:rsidRPr="0030348C">
        <w:rPr>
          <w:rFonts w:eastAsia="Arial"/>
          <w:color w:val="000000"/>
        </w:rPr>
        <w:t>- усилия: ± 5 % от номинального усилия;</w:t>
      </w:r>
    </w:p>
    <w:p w14:paraId="4EE0E04E" w14:textId="77777777" w:rsidR="00AC1D07" w:rsidRPr="0030348C" w:rsidRDefault="00F76D3A">
      <w:pPr>
        <w:pStyle w:val="Style25"/>
        <w:widowControl/>
        <w:ind w:firstLine="567"/>
        <w:jc w:val="both"/>
        <w:rPr>
          <w:rFonts w:eastAsia="Arial"/>
        </w:rPr>
      </w:pPr>
      <w:r w:rsidRPr="0030348C">
        <w:rPr>
          <w:rFonts w:eastAsia="Arial"/>
          <w:color w:val="000000"/>
        </w:rPr>
        <w:t>- массы: ± 1 % от номинальной массы;</w:t>
      </w:r>
    </w:p>
    <w:p w14:paraId="2409FDCF" w14:textId="77777777" w:rsidR="00AC1D07" w:rsidRPr="0030348C" w:rsidRDefault="00F76D3A">
      <w:pPr>
        <w:pStyle w:val="Style25"/>
        <w:widowControl/>
        <w:ind w:firstLine="567"/>
        <w:jc w:val="both"/>
        <w:rPr>
          <w:rFonts w:eastAsia="Arial"/>
        </w:rPr>
      </w:pPr>
      <w:r w:rsidRPr="0030348C">
        <w:rPr>
          <w:rFonts w:eastAsia="Arial"/>
          <w:color w:val="000000"/>
        </w:rPr>
        <w:t>- размеры: номинальный размер ± 1 мм;</w:t>
      </w:r>
    </w:p>
    <w:p w14:paraId="2E5AB023" w14:textId="77777777" w:rsidR="00AC1D07" w:rsidRPr="0030348C" w:rsidRDefault="00F76D3A">
      <w:pPr>
        <w:pStyle w:val="Style25"/>
        <w:widowControl/>
        <w:ind w:firstLine="567"/>
        <w:jc w:val="both"/>
        <w:rPr>
          <w:rFonts w:eastAsia="Arial"/>
        </w:rPr>
      </w:pPr>
      <w:r w:rsidRPr="0030348C">
        <w:rPr>
          <w:rFonts w:eastAsia="Arial"/>
          <w:color w:val="000000"/>
        </w:rPr>
        <w:t>- скорость: ± 10 % от номинальной скорости;</w:t>
      </w:r>
    </w:p>
    <w:p w14:paraId="6824028F" w14:textId="77777777" w:rsidR="00AC1D07" w:rsidRPr="0030348C" w:rsidRDefault="00F76D3A">
      <w:pPr>
        <w:pStyle w:val="Style25"/>
        <w:widowControl/>
        <w:ind w:firstLine="567"/>
        <w:jc w:val="both"/>
        <w:rPr>
          <w:rFonts w:eastAsia="Arial"/>
        </w:rPr>
      </w:pPr>
      <w:r w:rsidRPr="0030348C">
        <w:rPr>
          <w:rFonts w:eastAsia="Arial"/>
          <w:color w:val="000000"/>
        </w:rPr>
        <w:t>- углы: номинальный угол ±2 °.</w:t>
      </w:r>
    </w:p>
    <w:p w14:paraId="48830B9B" w14:textId="77777777" w:rsidR="00AC1D07" w:rsidRPr="0030348C" w:rsidRDefault="00F76D3A">
      <w:pPr>
        <w:pStyle w:val="Style25"/>
        <w:widowControl/>
        <w:ind w:firstLine="567"/>
        <w:jc w:val="both"/>
        <w:rPr>
          <w:rFonts w:eastAsia="Arial"/>
        </w:rPr>
      </w:pPr>
      <w:r w:rsidRPr="0030348C">
        <w:rPr>
          <w:rFonts w:eastAsia="Arial"/>
          <w:color w:val="000000"/>
        </w:rPr>
        <w:t>Точность размещения грузов должна составлять ± 5 мм.</w:t>
      </w:r>
    </w:p>
    <w:p w14:paraId="6661031C" w14:textId="77777777" w:rsidR="00AC1D07" w:rsidRPr="0030348C" w:rsidRDefault="00F76D3A">
      <w:pPr>
        <w:pStyle w:val="Style25"/>
        <w:widowControl/>
        <w:ind w:firstLine="567"/>
        <w:jc w:val="both"/>
        <w:rPr>
          <w:rFonts w:eastAsia="Arial"/>
        </w:rPr>
      </w:pPr>
      <w:r w:rsidRPr="0030348C">
        <w:rPr>
          <w:rFonts w:eastAsia="Arial"/>
          <w:color w:val="000000"/>
        </w:rPr>
        <w:t>Усилия, массы, размеры, скорости и углы, используемые для проведения испытания, должны быть ориентированы на указанные номинальные значения и должны соответствовать вышеуказанным допускам.</w:t>
      </w:r>
    </w:p>
    <w:p w14:paraId="32C14627" w14:textId="77777777" w:rsidR="00AC1D07" w:rsidRPr="0030348C" w:rsidRDefault="00AC1D07">
      <w:pPr>
        <w:pStyle w:val="Style25"/>
        <w:widowControl/>
        <w:ind w:firstLine="567"/>
        <w:jc w:val="both"/>
        <w:rPr>
          <w:rFonts w:eastAsia="Arial"/>
        </w:rPr>
      </w:pPr>
    </w:p>
    <w:p w14:paraId="3BAD1F1C" w14:textId="77777777" w:rsidR="00AC1D07" w:rsidRPr="00D63E5C" w:rsidRDefault="00F76D3A">
      <w:pPr>
        <w:pStyle w:val="Style25"/>
        <w:widowControl/>
        <w:ind w:firstLine="567"/>
        <w:jc w:val="both"/>
        <w:rPr>
          <w:rFonts w:eastAsia="Arial"/>
          <w:sz w:val="20"/>
          <w:szCs w:val="20"/>
        </w:rPr>
      </w:pPr>
      <w:r w:rsidRPr="00D63E5C">
        <w:rPr>
          <w:rFonts w:eastAsia="Arial"/>
          <w:color w:val="000000"/>
          <w:sz w:val="20"/>
          <w:szCs w:val="20"/>
        </w:rPr>
        <w:lastRenderedPageBreak/>
        <w:t>Примечание - В целях измерения неопределенности, результаты испытаний не считаются неблагоприятными при соблюдении вышеуказанных допусков.</w:t>
      </w:r>
    </w:p>
    <w:p w14:paraId="7B8F3FF2" w14:textId="77777777" w:rsidR="00AC1D07" w:rsidRPr="0030348C" w:rsidRDefault="00AC1D07">
      <w:pPr>
        <w:pStyle w:val="Style34"/>
        <w:ind w:firstLine="567"/>
        <w:jc w:val="both"/>
        <w:rPr>
          <w:rFonts w:ascii="Arial" w:eastAsia="Arial" w:hAnsi="Arial" w:cs="Arial"/>
        </w:rPr>
      </w:pPr>
      <w:bookmarkStart w:id="3" w:name="bookmark9"/>
      <w:bookmarkEnd w:id="3"/>
    </w:p>
    <w:p w14:paraId="419531C2"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4.4 Предотвращение движения во время испытания</w:t>
      </w:r>
    </w:p>
    <w:p w14:paraId="13A2A949" w14:textId="77777777" w:rsidR="00AC1D07" w:rsidRPr="0030348C" w:rsidRDefault="00AC1D07">
      <w:pPr>
        <w:pStyle w:val="Style34"/>
        <w:ind w:firstLine="567"/>
        <w:jc w:val="both"/>
        <w:rPr>
          <w:rFonts w:ascii="Arial" w:eastAsia="Arial" w:hAnsi="Arial" w:cs="Arial"/>
        </w:rPr>
      </w:pPr>
    </w:p>
    <w:p w14:paraId="624505C6" w14:textId="77777777" w:rsidR="00AC1D07" w:rsidRPr="0030348C" w:rsidRDefault="00F76D3A">
      <w:pPr>
        <w:pStyle w:val="Style25"/>
        <w:widowControl/>
        <w:ind w:firstLine="567"/>
        <w:jc w:val="both"/>
        <w:rPr>
          <w:rFonts w:eastAsia="Arial"/>
        </w:rPr>
      </w:pPr>
      <w:r w:rsidRPr="0030348C">
        <w:rPr>
          <w:rFonts w:eastAsia="Arial"/>
          <w:color w:val="000000"/>
        </w:rPr>
        <w:t>Если свободно стоящее изделие скользит во время испытаний, оно должно быть ограничено ограничителями (5.2), которые не предотвращают опрокидывание.</w:t>
      </w:r>
    </w:p>
    <w:p w14:paraId="0CFB55DF" w14:textId="77777777" w:rsidR="00AC1D07" w:rsidRPr="0030348C" w:rsidRDefault="00AC1D07">
      <w:pPr>
        <w:pStyle w:val="Style34"/>
        <w:ind w:firstLine="567"/>
        <w:jc w:val="both"/>
        <w:rPr>
          <w:rFonts w:ascii="Arial" w:eastAsia="Arial" w:hAnsi="Arial" w:cs="Arial"/>
        </w:rPr>
      </w:pPr>
    </w:p>
    <w:p w14:paraId="211A16CB"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4.5 Нагрузка</w:t>
      </w:r>
    </w:p>
    <w:p w14:paraId="00E927DE" w14:textId="77777777" w:rsidR="00AC1D07" w:rsidRPr="0030348C" w:rsidRDefault="00AC1D07">
      <w:pPr>
        <w:pStyle w:val="Style34"/>
        <w:ind w:firstLine="567"/>
        <w:jc w:val="both"/>
        <w:rPr>
          <w:rFonts w:ascii="Arial" w:eastAsia="Arial" w:hAnsi="Arial" w:cs="Arial"/>
        </w:rPr>
      </w:pPr>
    </w:p>
    <w:p w14:paraId="0BAB1305" w14:textId="77777777" w:rsidR="00AC1D07" w:rsidRPr="0030348C" w:rsidRDefault="00F76D3A">
      <w:pPr>
        <w:pStyle w:val="Style25"/>
        <w:widowControl/>
        <w:ind w:firstLine="567"/>
        <w:jc w:val="both"/>
        <w:rPr>
          <w:rFonts w:eastAsia="Arial"/>
        </w:rPr>
      </w:pPr>
      <w:r w:rsidRPr="0030348C">
        <w:rPr>
          <w:rFonts w:eastAsia="Arial"/>
          <w:color w:val="000000"/>
        </w:rPr>
        <w:t>Если не указано иное, все компоненты хранения должны быть равномерно загружены с учетом нагрузки, указанной в таблице 1.</w:t>
      </w:r>
    </w:p>
    <w:p w14:paraId="3D05501B" w14:textId="77777777" w:rsidR="00AC1D07" w:rsidRPr="0030348C" w:rsidRDefault="00AC1D07">
      <w:pPr>
        <w:pStyle w:val="Style19"/>
        <w:widowControl/>
        <w:ind w:firstLine="567"/>
        <w:jc w:val="both"/>
        <w:rPr>
          <w:rFonts w:eastAsia="Arial"/>
        </w:rPr>
      </w:pPr>
    </w:p>
    <w:p w14:paraId="0FDEDE03" w14:textId="77777777" w:rsidR="00AC1D07" w:rsidRPr="0030348C" w:rsidRDefault="00F76D3A">
      <w:pPr>
        <w:pStyle w:val="Style19"/>
        <w:widowControl/>
        <w:ind w:firstLine="567"/>
        <w:jc w:val="center"/>
        <w:rPr>
          <w:rFonts w:eastAsia="Arial"/>
        </w:rPr>
      </w:pPr>
      <w:r w:rsidRPr="0030348C">
        <w:rPr>
          <w:rFonts w:eastAsia="Arial"/>
          <w:b/>
          <w:color w:val="000000"/>
        </w:rPr>
        <w:t>Таблица 1 - Нагрузки для испытания на устойчивость</w:t>
      </w:r>
    </w:p>
    <w:p w14:paraId="73F7CBBD" w14:textId="77777777" w:rsidR="00AC1D07" w:rsidRPr="0030348C" w:rsidRDefault="00AC1D07">
      <w:pPr>
        <w:pStyle w:val="Style19"/>
        <w:widowControl/>
        <w:ind w:firstLine="567"/>
        <w:jc w:val="center"/>
        <w:rPr>
          <w:rFonts w:eastAsia="Arial"/>
        </w:rPr>
      </w:pPr>
    </w:p>
    <w:tbl>
      <w:tblPr>
        <w:tblW w:w="9838" w:type="dxa"/>
        <w:tblCellMar>
          <w:left w:w="10" w:type="dxa"/>
          <w:right w:w="10" w:type="dxa"/>
        </w:tblCellMar>
        <w:tblLook w:val="04A0" w:firstRow="1" w:lastRow="0" w:firstColumn="1" w:lastColumn="0" w:noHBand="0" w:noVBand="1"/>
      </w:tblPr>
      <w:tblGrid>
        <w:gridCol w:w="6935"/>
        <w:gridCol w:w="2903"/>
      </w:tblGrid>
      <w:tr w:rsidR="0030348C" w:rsidRPr="0030348C" w14:paraId="58B46D23" w14:textId="77777777" w:rsidTr="0030348C">
        <w:trPr>
          <w:trHeight w:val="302"/>
        </w:trPr>
        <w:tc>
          <w:tcPr>
            <w:tcW w:w="6935" w:type="dxa"/>
            <w:tcBorders>
              <w:top w:val="single" w:sz="6" w:space="0" w:color="000000"/>
              <w:left w:val="single" w:sz="6" w:space="0" w:color="000000"/>
              <w:bottom w:val="double" w:sz="4" w:space="0" w:color="auto"/>
              <w:right w:val="nil"/>
              <w:tl2br w:val="nil"/>
              <w:tr2bl w:val="nil"/>
            </w:tcBorders>
            <w:tcMar>
              <w:top w:w="0" w:type="dxa"/>
              <w:left w:w="40" w:type="dxa"/>
              <w:bottom w:w="0" w:type="dxa"/>
              <w:right w:w="40" w:type="dxa"/>
            </w:tcMar>
          </w:tcPr>
          <w:p w14:paraId="64B1A6F2" w14:textId="6475A90D" w:rsidR="0030348C" w:rsidRPr="0030348C" w:rsidRDefault="0030348C" w:rsidP="0030348C">
            <w:pPr>
              <w:pStyle w:val="Style11"/>
              <w:widowControl/>
              <w:jc w:val="center"/>
              <w:rPr>
                <w:rFonts w:eastAsia="Arial"/>
                <w:color w:val="000000"/>
              </w:rPr>
            </w:pPr>
            <w:r w:rsidRPr="0030348C">
              <w:rPr>
                <w:rFonts w:eastAsia="Arial"/>
                <w:b/>
                <w:bCs/>
                <w:color w:val="000000"/>
              </w:rPr>
              <w:t>Компонент</w:t>
            </w:r>
          </w:p>
        </w:tc>
        <w:tc>
          <w:tcPr>
            <w:tcW w:w="2903" w:type="dxa"/>
            <w:tcBorders>
              <w:top w:val="single" w:sz="6" w:space="0" w:color="000000"/>
              <w:left w:val="single" w:sz="6" w:space="0" w:color="000000"/>
              <w:bottom w:val="double" w:sz="4" w:space="0" w:color="auto"/>
              <w:right w:val="single" w:sz="6" w:space="0" w:color="000000"/>
              <w:tl2br w:val="nil"/>
              <w:tr2bl w:val="nil"/>
            </w:tcBorders>
            <w:tcMar>
              <w:top w:w="0" w:type="dxa"/>
              <w:left w:w="40" w:type="dxa"/>
              <w:bottom w:w="0" w:type="dxa"/>
              <w:right w:w="40" w:type="dxa"/>
            </w:tcMar>
          </w:tcPr>
          <w:p w14:paraId="0E5E74D3" w14:textId="10E346B2" w:rsidR="0030348C" w:rsidRPr="0030348C" w:rsidRDefault="0030348C" w:rsidP="0030348C">
            <w:pPr>
              <w:pStyle w:val="Style11"/>
              <w:widowControl/>
              <w:jc w:val="center"/>
              <w:rPr>
                <w:rFonts w:eastAsia="Arial"/>
                <w:color w:val="000000"/>
              </w:rPr>
            </w:pPr>
            <w:r w:rsidRPr="0030348C">
              <w:rPr>
                <w:rFonts w:eastAsia="Arial"/>
                <w:b/>
                <w:bCs/>
                <w:color w:val="000000"/>
              </w:rPr>
              <w:t>Нагрузка</w:t>
            </w:r>
          </w:p>
        </w:tc>
      </w:tr>
      <w:tr w:rsidR="0030348C" w:rsidRPr="0030348C" w14:paraId="655047F2" w14:textId="77777777" w:rsidTr="0030348C">
        <w:trPr>
          <w:trHeight w:val="302"/>
        </w:trPr>
        <w:tc>
          <w:tcPr>
            <w:tcW w:w="6935"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18EDD0E9" w14:textId="77777777" w:rsidR="0030348C" w:rsidRPr="0030348C" w:rsidRDefault="0030348C" w:rsidP="0030348C">
            <w:pPr>
              <w:pStyle w:val="Style11"/>
              <w:widowControl/>
              <w:jc w:val="both"/>
              <w:rPr>
                <w:rFonts w:eastAsia="Arial"/>
              </w:rPr>
            </w:pPr>
            <w:r w:rsidRPr="0030348C">
              <w:rPr>
                <w:rFonts w:eastAsia="Arial"/>
                <w:color w:val="000000"/>
              </w:rPr>
              <w:t>Все горизонтальные места для хранения, включая полки, верхние и нижние щиты и откидные дверки</w:t>
            </w:r>
          </w:p>
        </w:tc>
        <w:tc>
          <w:tcPr>
            <w:tcW w:w="2903" w:type="dxa"/>
            <w:tcBorders>
              <w:top w:val="double" w:sz="4" w:space="0" w:color="auto"/>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7674438C" w14:textId="77777777" w:rsidR="0030348C" w:rsidRPr="0030348C" w:rsidRDefault="0030348C" w:rsidP="0030348C">
            <w:pPr>
              <w:pStyle w:val="Style11"/>
              <w:widowControl/>
              <w:jc w:val="center"/>
              <w:rPr>
                <w:rFonts w:eastAsia="Arial"/>
              </w:rPr>
            </w:pPr>
            <w:r w:rsidRPr="0030348C">
              <w:rPr>
                <w:rFonts w:eastAsia="Arial"/>
                <w:color w:val="000000"/>
              </w:rPr>
              <w:t>0,325 кг/дм</w:t>
            </w:r>
            <w:r w:rsidRPr="0030348C">
              <w:rPr>
                <w:rFonts w:eastAsia="Arial"/>
                <w:color w:val="000000"/>
                <w:vertAlign w:val="superscript"/>
              </w:rPr>
              <w:t>2</w:t>
            </w:r>
          </w:p>
        </w:tc>
      </w:tr>
      <w:tr w:rsidR="0030348C" w:rsidRPr="0030348C" w14:paraId="36CD0A8A" w14:textId="77777777">
        <w:trPr>
          <w:trHeight w:val="307"/>
        </w:trPr>
        <w:tc>
          <w:tcPr>
            <w:tcW w:w="693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3E4F2F1" w14:textId="77777777" w:rsidR="0030348C" w:rsidRPr="0030348C" w:rsidRDefault="0030348C" w:rsidP="0030348C">
            <w:pPr>
              <w:pStyle w:val="Style11"/>
              <w:widowControl/>
              <w:jc w:val="both"/>
              <w:rPr>
                <w:rFonts w:eastAsia="Arial"/>
              </w:rPr>
            </w:pPr>
            <w:r w:rsidRPr="0030348C">
              <w:rPr>
                <w:rFonts w:eastAsia="Arial"/>
                <w:color w:val="000000"/>
              </w:rPr>
              <w:t xml:space="preserve">Выдвижные элементы, лотки и корзины с полезной высотой (2.7), Н, ≤1 </w:t>
            </w:r>
            <w:proofErr w:type="spellStart"/>
            <w:r w:rsidRPr="0030348C">
              <w:rPr>
                <w:rFonts w:eastAsia="Arial"/>
                <w:color w:val="000000"/>
              </w:rPr>
              <w:t>дм</w:t>
            </w:r>
            <w:proofErr w:type="spellEnd"/>
            <w:r w:rsidRPr="0030348C">
              <w:rPr>
                <w:rFonts w:eastAsia="Arial"/>
                <w:color w:val="000000"/>
              </w:rPr>
              <w:t>:</w:t>
            </w:r>
          </w:p>
        </w:tc>
        <w:tc>
          <w:tcPr>
            <w:tcW w:w="2903"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1148F433" w14:textId="77777777" w:rsidR="0030348C" w:rsidRPr="0030348C" w:rsidRDefault="0030348C" w:rsidP="0030348C">
            <w:pPr>
              <w:pStyle w:val="Style11"/>
              <w:widowControl/>
              <w:jc w:val="center"/>
              <w:rPr>
                <w:rFonts w:eastAsia="Arial"/>
              </w:rPr>
            </w:pPr>
            <w:r w:rsidRPr="0030348C">
              <w:rPr>
                <w:rFonts w:eastAsia="Arial"/>
                <w:color w:val="000000"/>
              </w:rPr>
              <w:t>0,2 кг/дм</w:t>
            </w:r>
            <w:r w:rsidRPr="0030348C">
              <w:rPr>
                <w:rFonts w:eastAsia="Arial"/>
                <w:color w:val="000000"/>
                <w:vertAlign w:val="superscript"/>
              </w:rPr>
              <w:t>3</w:t>
            </w:r>
          </w:p>
        </w:tc>
      </w:tr>
      <w:tr w:rsidR="0030348C" w:rsidRPr="0030348C" w14:paraId="4DB6B708" w14:textId="77777777">
        <w:trPr>
          <w:trHeight w:val="523"/>
        </w:trPr>
        <w:tc>
          <w:tcPr>
            <w:tcW w:w="693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31A2AF1" w14:textId="77777777" w:rsidR="0030348C" w:rsidRPr="0030348C" w:rsidRDefault="0030348C" w:rsidP="0030348C">
            <w:pPr>
              <w:pStyle w:val="Style11"/>
              <w:widowControl/>
              <w:jc w:val="both"/>
              <w:rPr>
                <w:rFonts w:eastAsia="Arial"/>
              </w:rPr>
            </w:pPr>
            <w:r w:rsidRPr="0030348C">
              <w:rPr>
                <w:rFonts w:eastAsia="Arial"/>
                <w:color w:val="000000"/>
              </w:rPr>
              <w:t xml:space="preserve">Выдвижные элементы, лотки и корзины с полезной высотой (2.7), H, между 1 </w:t>
            </w:r>
            <w:proofErr w:type="spellStart"/>
            <w:r w:rsidRPr="0030348C">
              <w:rPr>
                <w:rFonts w:eastAsia="Arial"/>
                <w:color w:val="000000"/>
              </w:rPr>
              <w:t>дм</w:t>
            </w:r>
            <w:proofErr w:type="spellEnd"/>
            <w:r w:rsidRPr="0030348C">
              <w:rPr>
                <w:rFonts w:eastAsia="Arial"/>
                <w:color w:val="000000"/>
              </w:rPr>
              <w:t xml:space="preserve"> и 2,5 </w:t>
            </w:r>
            <w:proofErr w:type="spellStart"/>
            <w:r w:rsidRPr="0030348C">
              <w:rPr>
                <w:rFonts w:eastAsia="Arial"/>
                <w:color w:val="000000"/>
              </w:rPr>
              <w:t>дм</w:t>
            </w:r>
            <w:proofErr w:type="spellEnd"/>
            <w:r w:rsidRPr="0030348C">
              <w:rPr>
                <w:rFonts w:eastAsia="Arial"/>
                <w:color w:val="000000"/>
              </w:rPr>
              <w:t xml:space="preserve"> (H в </w:t>
            </w:r>
            <w:proofErr w:type="spellStart"/>
            <w:r w:rsidRPr="0030348C">
              <w:rPr>
                <w:rFonts w:eastAsia="Arial"/>
                <w:color w:val="000000"/>
              </w:rPr>
              <w:t>дм</w:t>
            </w:r>
            <w:proofErr w:type="spellEnd"/>
            <w:r w:rsidRPr="0030348C">
              <w:rPr>
                <w:rFonts w:eastAsia="Arial"/>
                <w:color w:val="000000"/>
              </w:rPr>
              <w:t xml:space="preserve">): </w:t>
            </w:r>
          </w:p>
        </w:tc>
        <w:tc>
          <w:tcPr>
            <w:tcW w:w="2903"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DEE6572" w14:textId="77777777" w:rsidR="0030348C" w:rsidRPr="0030348C" w:rsidRDefault="0030348C" w:rsidP="0030348C">
            <w:pPr>
              <w:pStyle w:val="Style11"/>
              <w:widowControl/>
              <w:jc w:val="center"/>
              <w:rPr>
                <w:rFonts w:eastAsia="Arial"/>
              </w:rPr>
            </w:pPr>
            <w:r w:rsidRPr="0030348C">
              <w:rPr>
                <w:rFonts w:eastAsia="Arial"/>
                <w:color w:val="000000"/>
              </w:rPr>
              <w:t>(0,266 7 - 0,066 7H) кг/дм</w:t>
            </w:r>
            <w:r w:rsidRPr="0030348C">
              <w:rPr>
                <w:rFonts w:eastAsia="Arial"/>
                <w:color w:val="000000"/>
                <w:vertAlign w:val="superscript"/>
              </w:rPr>
              <w:t>3</w:t>
            </w:r>
          </w:p>
        </w:tc>
      </w:tr>
      <w:tr w:rsidR="0030348C" w:rsidRPr="0030348C" w14:paraId="14236297" w14:textId="77777777">
        <w:trPr>
          <w:trHeight w:val="302"/>
        </w:trPr>
        <w:tc>
          <w:tcPr>
            <w:tcW w:w="693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59887F8" w14:textId="77777777" w:rsidR="0030348C" w:rsidRPr="0030348C" w:rsidRDefault="0030348C" w:rsidP="0030348C">
            <w:pPr>
              <w:pStyle w:val="Style11"/>
              <w:widowControl/>
              <w:jc w:val="both"/>
              <w:rPr>
                <w:rFonts w:eastAsia="Arial"/>
              </w:rPr>
            </w:pPr>
            <w:r w:rsidRPr="0030348C">
              <w:rPr>
                <w:rFonts w:eastAsia="Arial"/>
                <w:color w:val="000000"/>
              </w:rPr>
              <w:t xml:space="preserve">Выдвижные элементы, лотки и корзины с полезной высотой (2.7), H, ≥ 2,5 </w:t>
            </w:r>
            <w:proofErr w:type="spellStart"/>
            <w:proofErr w:type="gramStart"/>
            <w:r w:rsidRPr="0030348C">
              <w:rPr>
                <w:rFonts w:eastAsia="Arial"/>
                <w:color w:val="000000"/>
              </w:rPr>
              <w:t>дм</w:t>
            </w:r>
            <w:proofErr w:type="spellEnd"/>
            <w:r w:rsidRPr="0030348C">
              <w:rPr>
                <w:rFonts w:eastAsia="Arial"/>
                <w:color w:val="000000"/>
              </w:rPr>
              <w:t xml:space="preserve">:   </w:t>
            </w:r>
            <w:proofErr w:type="gramEnd"/>
          </w:p>
        </w:tc>
        <w:tc>
          <w:tcPr>
            <w:tcW w:w="2903"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77A51BAB" w14:textId="77777777" w:rsidR="0030348C" w:rsidRPr="0030348C" w:rsidRDefault="0030348C" w:rsidP="0030348C">
            <w:pPr>
              <w:pStyle w:val="Style11"/>
              <w:widowControl/>
              <w:jc w:val="center"/>
              <w:rPr>
                <w:rFonts w:eastAsia="Arial"/>
              </w:rPr>
            </w:pPr>
            <w:r w:rsidRPr="0030348C">
              <w:rPr>
                <w:rFonts w:eastAsia="Arial"/>
                <w:color w:val="000000"/>
              </w:rPr>
              <w:t>0,1 кг /дм</w:t>
            </w:r>
            <w:r w:rsidRPr="0030348C">
              <w:rPr>
                <w:rFonts w:eastAsia="Arial"/>
                <w:color w:val="000000"/>
                <w:vertAlign w:val="superscript"/>
              </w:rPr>
              <w:t>3</w:t>
            </w:r>
          </w:p>
        </w:tc>
      </w:tr>
      <w:tr w:rsidR="0030348C" w:rsidRPr="0030348C" w14:paraId="4CD967A4" w14:textId="77777777">
        <w:trPr>
          <w:trHeight w:val="302"/>
        </w:trPr>
        <w:tc>
          <w:tcPr>
            <w:tcW w:w="693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C89EAE3" w14:textId="77777777" w:rsidR="0030348C" w:rsidRPr="0030348C" w:rsidRDefault="0030348C" w:rsidP="0030348C">
            <w:pPr>
              <w:pStyle w:val="Style11"/>
              <w:widowControl/>
              <w:jc w:val="both"/>
              <w:rPr>
                <w:rFonts w:eastAsia="Arial"/>
              </w:rPr>
            </w:pPr>
            <w:r w:rsidRPr="0030348C">
              <w:rPr>
                <w:rFonts w:eastAsia="Arial"/>
                <w:color w:val="000000"/>
              </w:rPr>
              <w:t>Штанги</w:t>
            </w:r>
          </w:p>
        </w:tc>
        <w:tc>
          <w:tcPr>
            <w:tcW w:w="2903"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204CA80" w14:textId="77777777" w:rsidR="0030348C" w:rsidRPr="0030348C" w:rsidRDefault="0030348C" w:rsidP="0030348C">
            <w:pPr>
              <w:pStyle w:val="Style11"/>
              <w:widowControl/>
              <w:jc w:val="center"/>
              <w:rPr>
                <w:rFonts w:eastAsia="Arial"/>
              </w:rPr>
            </w:pPr>
            <w:r w:rsidRPr="0030348C">
              <w:rPr>
                <w:rFonts w:eastAsia="Arial"/>
                <w:color w:val="000000"/>
              </w:rPr>
              <w:t>2 кг/</w:t>
            </w:r>
            <w:proofErr w:type="spellStart"/>
            <w:r w:rsidRPr="0030348C">
              <w:rPr>
                <w:rFonts w:eastAsia="Arial"/>
                <w:color w:val="000000"/>
              </w:rPr>
              <w:t>дм</w:t>
            </w:r>
            <w:proofErr w:type="spellEnd"/>
          </w:p>
        </w:tc>
      </w:tr>
      <w:tr w:rsidR="0030348C" w:rsidRPr="0030348C" w14:paraId="7479FFFF" w14:textId="77777777">
        <w:trPr>
          <w:trHeight w:val="322"/>
        </w:trPr>
        <w:tc>
          <w:tcPr>
            <w:tcW w:w="693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4B69E1EF" w14:textId="77777777" w:rsidR="0030348C" w:rsidRPr="0030348C" w:rsidRDefault="0030348C" w:rsidP="0030348C">
            <w:pPr>
              <w:pStyle w:val="Style11"/>
              <w:widowControl/>
              <w:jc w:val="both"/>
              <w:rPr>
                <w:rFonts w:eastAsia="Arial"/>
              </w:rPr>
            </w:pPr>
            <w:r w:rsidRPr="0030348C">
              <w:rPr>
                <w:rFonts w:eastAsia="Arial"/>
                <w:color w:val="000000"/>
              </w:rPr>
              <w:t>Подвесные картотеки</w:t>
            </w:r>
          </w:p>
        </w:tc>
        <w:tc>
          <w:tcPr>
            <w:tcW w:w="2903"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380D621F" w14:textId="77777777" w:rsidR="0030348C" w:rsidRPr="0030348C" w:rsidRDefault="0030348C" w:rsidP="0030348C">
            <w:pPr>
              <w:pStyle w:val="Style11"/>
              <w:widowControl/>
              <w:jc w:val="center"/>
              <w:rPr>
                <w:rFonts w:eastAsia="Arial"/>
              </w:rPr>
            </w:pPr>
            <w:r w:rsidRPr="0030348C">
              <w:rPr>
                <w:rFonts w:eastAsia="Arial"/>
                <w:color w:val="000000"/>
              </w:rPr>
              <w:t>1,25 кг/</w:t>
            </w:r>
            <w:proofErr w:type="spellStart"/>
            <w:r w:rsidRPr="0030348C">
              <w:rPr>
                <w:rFonts w:eastAsia="Arial"/>
                <w:color w:val="000000"/>
              </w:rPr>
              <w:t>дм</w:t>
            </w:r>
            <w:proofErr w:type="spellEnd"/>
          </w:p>
        </w:tc>
      </w:tr>
    </w:tbl>
    <w:p w14:paraId="075ED772" w14:textId="77777777" w:rsidR="00AC1D07" w:rsidRPr="0030348C" w:rsidRDefault="00AC1D07">
      <w:pPr>
        <w:pStyle w:val="Style34"/>
        <w:ind w:firstLine="567"/>
        <w:jc w:val="both"/>
        <w:rPr>
          <w:rFonts w:ascii="Arial" w:eastAsia="Arial" w:hAnsi="Arial" w:cs="Arial"/>
        </w:rPr>
      </w:pPr>
    </w:p>
    <w:p w14:paraId="5C7BE2FD"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5 Оборудование для испытания</w:t>
      </w:r>
    </w:p>
    <w:p w14:paraId="17BFF50E" w14:textId="77777777" w:rsidR="00AC1D07" w:rsidRPr="0030348C" w:rsidRDefault="00AC1D07">
      <w:pPr>
        <w:pStyle w:val="Style34"/>
        <w:ind w:firstLine="567"/>
        <w:jc w:val="both"/>
        <w:rPr>
          <w:rFonts w:ascii="Arial" w:eastAsia="Arial" w:hAnsi="Arial" w:cs="Arial"/>
        </w:rPr>
      </w:pPr>
    </w:p>
    <w:p w14:paraId="3A28D834" w14:textId="77777777" w:rsidR="00AC1D07" w:rsidRPr="0030348C" w:rsidRDefault="00F76D3A">
      <w:pPr>
        <w:pStyle w:val="Style25"/>
        <w:widowControl/>
        <w:ind w:firstLine="567"/>
        <w:jc w:val="both"/>
        <w:rPr>
          <w:rFonts w:eastAsia="Arial"/>
        </w:rPr>
      </w:pPr>
      <w:r w:rsidRPr="0030348C">
        <w:rPr>
          <w:rFonts w:eastAsia="Arial"/>
          <w:color w:val="000000"/>
        </w:rPr>
        <w:t>Если не указано иное, испытания могут проводиться с помощью любого подходящего устройства, поскольку результаты зависят только от правильно приложенных усилий, а не от оборудования.</w:t>
      </w:r>
    </w:p>
    <w:p w14:paraId="4BFB0C9F" w14:textId="77777777" w:rsidR="00AC1D07" w:rsidRPr="0030348C" w:rsidRDefault="00F76D3A">
      <w:pPr>
        <w:pStyle w:val="Style25"/>
        <w:widowControl/>
        <w:ind w:firstLine="567"/>
        <w:jc w:val="both"/>
        <w:rPr>
          <w:rFonts w:eastAsia="Arial"/>
        </w:rPr>
      </w:pPr>
      <w:r w:rsidRPr="0030348C">
        <w:rPr>
          <w:rFonts w:eastAsia="Arial"/>
          <w:color w:val="000000"/>
        </w:rPr>
        <w:t xml:space="preserve">Оборудование не должно препятствовать деформации изделия (компоненты), то есть оно должно иметь возможность перемещаться так, чтобы оно могло следовать деформации изделия/компонента во время испытаний, чтобы нагрузки всегда прикладывались в указанных точках и в указанных направлениях. </w:t>
      </w:r>
    </w:p>
    <w:p w14:paraId="791FFF68" w14:textId="77777777" w:rsidR="00AC1D07" w:rsidRPr="0030348C" w:rsidRDefault="00F76D3A">
      <w:pPr>
        <w:pStyle w:val="Style21"/>
        <w:widowControl/>
        <w:ind w:firstLine="567"/>
        <w:jc w:val="both"/>
        <w:rPr>
          <w:rFonts w:eastAsia="Arial"/>
        </w:rPr>
      </w:pPr>
      <w:bookmarkStart w:id="4" w:name="bookmark11"/>
      <w:bookmarkEnd w:id="4"/>
      <w:r w:rsidRPr="0030348C">
        <w:rPr>
          <w:rFonts w:eastAsia="Arial"/>
          <w:b/>
          <w:color w:val="000000"/>
        </w:rPr>
        <w:t>5.1 Поверхность пола,</w:t>
      </w:r>
      <w:r w:rsidRPr="0030348C">
        <w:rPr>
          <w:rFonts w:eastAsia="Arial"/>
          <w:color w:val="000000"/>
        </w:rPr>
        <w:t xml:space="preserve"> состоящая из жесткой, горизонтальной и плоской поверхности.</w:t>
      </w:r>
    </w:p>
    <w:p w14:paraId="5B963C34" w14:textId="77777777" w:rsidR="00AC1D07" w:rsidRPr="0030348C" w:rsidRDefault="00F76D3A">
      <w:pPr>
        <w:pStyle w:val="Style21"/>
        <w:widowControl/>
        <w:ind w:firstLine="567"/>
        <w:jc w:val="both"/>
        <w:rPr>
          <w:rFonts w:eastAsia="Arial"/>
        </w:rPr>
      </w:pPr>
      <w:bookmarkStart w:id="5" w:name="bookmark12"/>
      <w:bookmarkEnd w:id="5"/>
      <w:r w:rsidRPr="0030348C">
        <w:rPr>
          <w:rFonts w:eastAsia="Arial"/>
          <w:b/>
          <w:color w:val="000000"/>
        </w:rPr>
        <w:t xml:space="preserve">5.2 Ограничители, </w:t>
      </w:r>
      <w:r w:rsidRPr="0030348C">
        <w:rPr>
          <w:rFonts w:eastAsia="Arial"/>
          <w:color w:val="000000"/>
        </w:rPr>
        <w:t>состоящие из устройств для предотвращения скольжения, но не наклона изделия. Следует использовать самую низкую высоту, которая будет препятствовать движению предмета.</w:t>
      </w:r>
    </w:p>
    <w:p w14:paraId="2D9087CF" w14:textId="77777777" w:rsidR="00AC1D07" w:rsidRPr="0030348C" w:rsidRDefault="00F76D3A">
      <w:pPr>
        <w:pStyle w:val="Style21"/>
        <w:widowControl/>
        <w:ind w:firstLine="567"/>
        <w:jc w:val="both"/>
        <w:rPr>
          <w:rFonts w:eastAsia="Arial"/>
        </w:rPr>
      </w:pPr>
      <w:r w:rsidRPr="0030348C">
        <w:rPr>
          <w:rFonts w:eastAsia="Arial"/>
          <w:b/>
          <w:color w:val="000000"/>
        </w:rPr>
        <w:t>5.3 Массы,</w:t>
      </w:r>
      <w:r w:rsidRPr="0030348C">
        <w:rPr>
          <w:rFonts w:eastAsia="Arial"/>
          <w:color w:val="000000"/>
        </w:rPr>
        <w:t xml:space="preserve"> которые должны быть спроектированы таким образом, чтобы они не усиливали конструкцию и не перераспределяли напряжения.</w:t>
      </w:r>
    </w:p>
    <w:p w14:paraId="1CB6DFC7" w14:textId="77777777" w:rsidR="00AC1D07" w:rsidRPr="0030348C" w:rsidRDefault="00F76D3A">
      <w:pPr>
        <w:pStyle w:val="Style21"/>
        <w:widowControl/>
        <w:ind w:firstLine="567"/>
        <w:jc w:val="both"/>
        <w:rPr>
          <w:rFonts w:eastAsia="Arial"/>
        </w:rPr>
      </w:pPr>
      <w:r w:rsidRPr="0030348C">
        <w:rPr>
          <w:rFonts w:eastAsia="Arial"/>
          <w:b/>
          <w:color w:val="000000"/>
        </w:rPr>
        <w:t>5.4 Нагрузки для картотек.</w:t>
      </w:r>
      <w:r w:rsidRPr="0030348C">
        <w:rPr>
          <w:rFonts w:eastAsia="Arial"/>
          <w:color w:val="000000"/>
        </w:rPr>
        <w:t xml:space="preserve"> Подвесные картотеки должны быть заполнены бумагой или равной альтернативой.</w:t>
      </w:r>
    </w:p>
    <w:p w14:paraId="2EB38506" w14:textId="77777777" w:rsidR="00AC1D07" w:rsidRPr="0030348C" w:rsidRDefault="00F76D3A">
      <w:pPr>
        <w:pStyle w:val="Style21"/>
        <w:widowControl/>
        <w:ind w:firstLine="567"/>
        <w:jc w:val="both"/>
        <w:rPr>
          <w:rFonts w:eastAsia="Arial"/>
        </w:rPr>
      </w:pPr>
      <w:r w:rsidRPr="0030348C">
        <w:rPr>
          <w:rFonts w:eastAsia="Arial"/>
          <w:b/>
          <w:color w:val="000000"/>
        </w:rPr>
        <w:t>5.5 Грузы,</w:t>
      </w:r>
      <w:r w:rsidRPr="0030348C">
        <w:rPr>
          <w:rFonts w:eastAsia="Arial"/>
          <w:color w:val="000000"/>
        </w:rPr>
        <w:t xml:space="preserve"> состоящие из жестких дисков диаметром 100 мм, с плоской поверхностью и радиусом перехода переднего края 12 мм. Там, где пространство </w:t>
      </w:r>
      <w:r w:rsidRPr="0030348C">
        <w:rPr>
          <w:rFonts w:eastAsia="Arial"/>
          <w:color w:val="000000"/>
        </w:rPr>
        <w:lastRenderedPageBreak/>
        <w:t>не позволяет использовать грузы диаметром 100 мм, можно использовать грузы диаметром 50 мм с аналогичными свойствами.</w:t>
      </w:r>
    </w:p>
    <w:p w14:paraId="380305B5" w14:textId="77777777" w:rsidR="00AC1D07" w:rsidRPr="0030348C" w:rsidRDefault="00AC1D07">
      <w:pPr>
        <w:pStyle w:val="Style34"/>
        <w:ind w:firstLine="567"/>
        <w:jc w:val="both"/>
        <w:rPr>
          <w:rFonts w:ascii="Arial" w:eastAsia="Arial" w:hAnsi="Arial" w:cs="Arial"/>
          <w:b/>
        </w:rPr>
      </w:pPr>
    </w:p>
    <w:p w14:paraId="66FEB204" w14:textId="77777777" w:rsidR="00AC1D07" w:rsidRPr="0030348C" w:rsidRDefault="00F76D3A">
      <w:pPr>
        <w:pStyle w:val="Style34"/>
        <w:ind w:firstLine="567"/>
        <w:jc w:val="both"/>
        <w:rPr>
          <w:rFonts w:ascii="Arial" w:eastAsia="Arial" w:hAnsi="Arial" w:cs="Arial"/>
        </w:rPr>
      </w:pPr>
      <w:r w:rsidRPr="0030348C">
        <w:rPr>
          <w:rFonts w:ascii="Arial" w:eastAsia="Arial" w:hAnsi="Arial" w:cs="Arial"/>
          <w:b/>
          <w:color w:val="000000"/>
        </w:rPr>
        <w:t>6 Испытания на устойчивость</w:t>
      </w:r>
    </w:p>
    <w:p w14:paraId="5400254F" w14:textId="77777777" w:rsidR="00AC1D07" w:rsidRPr="0030348C" w:rsidRDefault="00AC1D07">
      <w:pPr>
        <w:pStyle w:val="Style34"/>
        <w:ind w:firstLine="567"/>
        <w:jc w:val="both"/>
        <w:rPr>
          <w:rFonts w:ascii="Arial" w:eastAsia="Arial" w:hAnsi="Arial" w:cs="Arial"/>
        </w:rPr>
      </w:pPr>
    </w:p>
    <w:p w14:paraId="24A42A15"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6.1 Общие положения</w:t>
      </w:r>
    </w:p>
    <w:p w14:paraId="48EF2E10" w14:textId="77777777" w:rsidR="00AC1D07" w:rsidRPr="0030348C" w:rsidRDefault="00AC1D07">
      <w:pPr>
        <w:pStyle w:val="Style10"/>
        <w:ind w:firstLine="567"/>
        <w:jc w:val="both"/>
        <w:rPr>
          <w:rFonts w:ascii="Arial" w:eastAsia="Arial" w:hAnsi="Arial" w:cs="Arial"/>
        </w:rPr>
      </w:pPr>
    </w:p>
    <w:p w14:paraId="1AC6EBC3" w14:textId="77777777" w:rsidR="00AC1D07" w:rsidRPr="0030348C" w:rsidRDefault="00F76D3A">
      <w:pPr>
        <w:pStyle w:val="Style25"/>
        <w:widowControl/>
        <w:ind w:firstLine="567"/>
        <w:jc w:val="both"/>
        <w:rPr>
          <w:rFonts w:eastAsia="Arial"/>
        </w:rPr>
      </w:pPr>
      <w:r w:rsidRPr="0030348C">
        <w:rPr>
          <w:rFonts w:eastAsia="Arial"/>
          <w:color w:val="000000"/>
        </w:rPr>
        <w:t xml:space="preserve">Испытания на устойчивость должны проводиться с использованием изделий, размещенных на испытательном стенде (5.1). </w:t>
      </w:r>
    </w:p>
    <w:p w14:paraId="5C4F6A69" w14:textId="77777777" w:rsidR="00AC1D07" w:rsidRPr="0030348C" w:rsidRDefault="00F76D3A">
      <w:pPr>
        <w:pStyle w:val="Style25"/>
        <w:widowControl/>
        <w:ind w:firstLine="567"/>
        <w:jc w:val="both"/>
        <w:rPr>
          <w:rFonts w:eastAsia="Arial"/>
          <w:color w:val="000000"/>
        </w:rPr>
      </w:pPr>
      <w:r w:rsidRPr="0030348C">
        <w:rPr>
          <w:rFonts w:eastAsia="Arial"/>
          <w:color w:val="000000"/>
        </w:rPr>
        <w:t>Изделия, для которых в инструкциях производителя указано, что они должны быть размещены у стены или другой жесткой вертикальной конструкции, не должны испытываться в направлении назад. Колесики и устройства для регулировки высоты должны быть в положении, которое наиболее вероятно может привести к опрокидыванию изделия.</w:t>
      </w:r>
    </w:p>
    <w:p w14:paraId="6DB21E6D" w14:textId="77777777" w:rsidR="00AC1D07" w:rsidRPr="0030348C" w:rsidRDefault="00F76D3A">
      <w:pPr>
        <w:pStyle w:val="Style25"/>
        <w:widowControl/>
        <w:ind w:firstLine="567"/>
        <w:jc w:val="both"/>
        <w:rPr>
          <w:rFonts w:eastAsia="Arial"/>
          <w:color w:val="000000"/>
        </w:rPr>
      </w:pPr>
      <w:r w:rsidRPr="0030348C">
        <w:rPr>
          <w:rFonts w:eastAsia="Arial"/>
          <w:color w:val="000000"/>
        </w:rPr>
        <w:t xml:space="preserve">Устойчивость изделий определяется в соответствии с приложением B настоящего стандарта. </w:t>
      </w:r>
    </w:p>
    <w:p w14:paraId="65462518" w14:textId="77777777" w:rsidR="00AC1D07" w:rsidRPr="0030348C" w:rsidRDefault="00AC1D07">
      <w:pPr>
        <w:pStyle w:val="Style25"/>
        <w:widowControl/>
        <w:ind w:firstLine="567"/>
        <w:jc w:val="both"/>
        <w:rPr>
          <w:rFonts w:eastAsia="Arial"/>
        </w:rPr>
      </w:pPr>
      <w:bookmarkStart w:id="6" w:name="bookmark13"/>
      <w:bookmarkEnd w:id="6"/>
    </w:p>
    <w:p w14:paraId="4F0A0054" w14:textId="77777777" w:rsidR="00AC1D07" w:rsidRPr="0030348C" w:rsidRDefault="00F76D3A">
      <w:pPr>
        <w:pStyle w:val="Style33"/>
        <w:ind w:firstLine="567"/>
        <w:jc w:val="both"/>
        <w:rPr>
          <w:rFonts w:ascii="Arial" w:eastAsia="Arial" w:hAnsi="Arial" w:cs="Arial"/>
        </w:rPr>
      </w:pPr>
      <w:r w:rsidRPr="0030348C">
        <w:rPr>
          <w:rFonts w:ascii="Arial" w:eastAsia="Arial" w:hAnsi="Arial" w:cs="Arial"/>
          <w:b/>
          <w:color w:val="000000"/>
        </w:rPr>
        <w:t>6.2 Двери, выдвижные элементы и откидные дверки закрыты, все емкости для хранения не загружены</w:t>
      </w:r>
    </w:p>
    <w:p w14:paraId="4DBB84F6" w14:textId="77777777" w:rsidR="00AC1D07" w:rsidRPr="0030348C" w:rsidRDefault="00AC1D07">
      <w:pPr>
        <w:pStyle w:val="Style33"/>
        <w:ind w:firstLine="567"/>
        <w:jc w:val="both"/>
        <w:rPr>
          <w:rFonts w:ascii="Arial" w:eastAsia="Arial" w:hAnsi="Arial" w:cs="Arial"/>
        </w:rPr>
      </w:pPr>
    </w:p>
    <w:p w14:paraId="2DE8A12B" w14:textId="77777777" w:rsidR="00AC1D07" w:rsidRPr="001519F0" w:rsidRDefault="00F76D3A">
      <w:pPr>
        <w:pStyle w:val="Style33"/>
        <w:ind w:firstLine="567"/>
        <w:jc w:val="both"/>
        <w:rPr>
          <w:rFonts w:ascii="Arial" w:eastAsia="Arial" w:hAnsi="Arial" w:cs="Arial"/>
          <w:b/>
          <w:bCs/>
        </w:rPr>
      </w:pPr>
      <w:r w:rsidRPr="001519F0">
        <w:rPr>
          <w:rFonts w:ascii="Arial" w:eastAsia="Arial" w:hAnsi="Arial" w:cs="Arial"/>
          <w:b/>
          <w:bCs/>
          <w:color w:val="000000"/>
        </w:rPr>
        <w:t>6.2.1 Изделия высотой, или которые могут быть отрегулированы до высоты 1000 мм или менее.</w:t>
      </w:r>
    </w:p>
    <w:p w14:paraId="507BB341" w14:textId="77777777" w:rsidR="00AC1D07" w:rsidRPr="0030348C" w:rsidRDefault="00F76D3A">
      <w:pPr>
        <w:pStyle w:val="Style25"/>
        <w:widowControl/>
        <w:ind w:firstLine="567"/>
        <w:jc w:val="both"/>
        <w:rPr>
          <w:rFonts w:eastAsia="Arial"/>
        </w:rPr>
      </w:pPr>
      <w:r w:rsidRPr="0030348C">
        <w:rPr>
          <w:rFonts w:eastAsia="Arial"/>
          <w:color w:val="000000"/>
        </w:rPr>
        <w:t>Прилагают указанную вертикальную силу с помощью груза на верхней поверхности, воздействующего на расстоянии 50 мм от внешнего края изделия, в любой точке, которая может вызвать опрокидывание.</w:t>
      </w:r>
    </w:p>
    <w:p w14:paraId="3498AD24" w14:textId="478412E8"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опрокидывается или поддерживается открытым выдвижным элементом, открытой дверью или открытой откидной дверкой. Если во время испытаний изделие не опрокидывается </w:t>
      </w:r>
      <w:r w:rsidR="00E87E11" w:rsidRPr="0030348C">
        <w:rPr>
          <w:rFonts w:eastAsia="Arial"/>
          <w:color w:val="000000"/>
        </w:rPr>
        <w:t>из-за</w:t>
      </w:r>
      <w:r w:rsidRPr="0030348C">
        <w:rPr>
          <w:rFonts w:eastAsia="Arial"/>
          <w:color w:val="000000"/>
        </w:rPr>
        <w:t xml:space="preserve"> выдвижного элемента, открытой двери или откидной дверце, компонент должен быть закрыт, а испытание повторяют.</w:t>
      </w:r>
    </w:p>
    <w:tbl>
      <w:tblPr>
        <w:tblW w:w="9573" w:type="dxa"/>
        <w:tblCellMar>
          <w:left w:w="10" w:type="dxa"/>
          <w:right w:w="10" w:type="dxa"/>
        </w:tblCellMar>
        <w:tblLook w:val="04A0" w:firstRow="1" w:lastRow="0" w:firstColumn="1" w:lastColumn="0" w:noHBand="0" w:noVBand="1"/>
      </w:tblPr>
      <w:tblGrid>
        <w:gridCol w:w="4786"/>
        <w:gridCol w:w="4787"/>
      </w:tblGrid>
      <w:tr w:rsidR="00AC1D07" w:rsidRPr="0030348C" w14:paraId="4D9FDFFF" w14:textId="77777777">
        <w:tc>
          <w:tcPr>
            <w:tcW w:w="4786" w:type="dxa"/>
            <w:tcBorders>
              <w:top w:val="nil"/>
              <w:left w:val="nil"/>
              <w:bottom w:val="nil"/>
              <w:right w:val="nil"/>
              <w:tl2br w:val="nil"/>
              <w:tr2bl w:val="nil"/>
            </w:tcBorders>
            <w:tcMar>
              <w:top w:w="0" w:type="dxa"/>
              <w:left w:w="108" w:type="dxa"/>
              <w:bottom w:w="0" w:type="dxa"/>
              <w:right w:w="108" w:type="dxa"/>
            </w:tcMar>
          </w:tcPr>
          <w:p w14:paraId="3919AC86" w14:textId="77777777" w:rsidR="00AC1D07" w:rsidRPr="0030348C" w:rsidRDefault="00F76D3A">
            <w:pPr>
              <w:jc w:val="center"/>
              <w:rPr>
                <w:rFonts w:ascii="Arial" w:eastAsia="Arial" w:hAnsi="Arial" w:cs="Arial"/>
              </w:rPr>
            </w:pPr>
            <w:r w:rsidRPr="0030348C">
              <w:rPr>
                <w:rFonts w:ascii="Arial" w:hAnsi="Arial" w:cs="Arial"/>
                <w:noProof/>
              </w:rPr>
              <w:drawing>
                <wp:inline distT="0" distB="0" distL="0" distR="0" wp14:anchorId="62B8DCA7" wp14:editId="0EE8BDAC">
                  <wp:extent cx="1727052" cy="2043942"/>
                  <wp:effectExtent l="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7"/>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PAAAAB6AAAAAAAAACAAAAAAAAAAAAAAAAAAAAAAAAAAAAAAAAAAAAVA8AACQSAAAAAAAAAAAAAAAAAAA="/>
                              </a:ext>
                            </a:extLst>
                          </pic:cNvPicPr>
                        </pic:nvPicPr>
                        <pic:blipFill>
                          <a:blip r:embed="rId16"/>
                          <a:stretch>
                            <a:fillRect/>
                          </a:stretch>
                        </pic:blipFill>
                        <pic:spPr>
                          <a:xfrm>
                            <a:off x="0" y="0"/>
                            <a:ext cx="1743438" cy="2063334"/>
                          </a:xfrm>
                          <a:prstGeom prst="rect">
                            <a:avLst/>
                          </a:prstGeom>
                          <a:noFill/>
                          <a:ln w="12700">
                            <a:noFill/>
                          </a:ln>
                        </pic:spPr>
                      </pic:pic>
                    </a:graphicData>
                  </a:graphic>
                </wp:inline>
              </w:drawing>
            </w:r>
          </w:p>
          <w:p w14:paraId="28FC5B9C"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a</w:t>
            </w:r>
            <w:r w:rsidRPr="0030348C">
              <w:rPr>
                <w:rStyle w:val="FontStyle50"/>
                <w:rFonts w:ascii="Arial" w:eastAsia="Arial" w:hAnsi="Arial" w:cs="Arial"/>
                <w:sz w:val="24"/>
                <w:szCs w:val="24"/>
              </w:rPr>
              <w:t>) Вертикальное усилие 50 мм спереди</w:t>
            </w:r>
          </w:p>
        </w:tc>
        <w:tc>
          <w:tcPr>
            <w:tcW w:w="4787" w:type="dxa"/>
            <w:tcBorders>
              <w:top w:val="nil"/>
              <w:left w:val="nil"/>
              <w:bottom w:val="nil"/>
              <w:right w:val="nil"/>
              <w:tl2br w:val="nil"/>
              <w:tr2bl w:val="nil"/>
            </w:tcBorders>
            <w:tcMar>
              <w:top w:w="0" w:type="dxa"/>
              <w:left w:w="108" w:type="dxa"/>
              <w:bottom w:w="0" w:type="dxa"/>
              <w:right w:w="108" w:type="dxa"/>
            </w:tcMar>
          </w:tcPr>
          <w:p w14:paraId="74533BB9" w14:textId="77777777" w:rsidR="00AC1D07" w:rsidRPr="0030348C" w:rsidRDefault="00F76D3A">
            <w:pPr>
              <w:jc w:val="center"/>
              <w:rPr>
                <w:rFonts w:ascii="Arial" w:eastAsia="Arial" w:hAnsi="Arial" w:cs="Arial"/>
              </w:rPr>
            </w:pPr>
            <w:r w:rsidRPr="0030348C">
              <w:rPr>
                <w:rFonts w:ascii="Arial" w:hAnsi="Arial" w:cs="Arial"/>
                <w:noProof/>
              </w:rPr>
              <w:drawing>
                <wp:inline distT="0" distB="0" distL="0" distR="0" wp14:anchorId="3BD564D1" wp14:editId="14437585">
                  <wp:extent cx="1561630" cy="2038059"/>
                  <wp:effectExtent l="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9"/>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PAAAAB6AAAAAAAAADAAAAAAAAAAAAAAAAAAAAAAAAAAAAAAAAAAAA1A0AAAwSAAAAAAAAAAAAAAAAAAA="/>
                              </a:ext>
                            </a:extLst>
                          </pic:cNvPicPr>
                        </pic:nvPicPr>
                        <pic:blipFill>
                          <a:blip r:embed="rId17"/>
                          <a:stretch>
                            <a:fillRect/>
                          </a:stretch>
                        </pic:blipFill>
                        <pic:spPr>
                          <a:xfrm>
                            <a:off x="0" y="0"/>
                            <a:ext cx="1576030" cy="2056852"/>
                          </a:xfrm>
                          <a:prstGeom prst="rect">
                            <a:avLst/>
                          </a:prstGeom>
                          <a:noFill/>
                          <a:ln w="12700">
                            <a:noFill/>
                          </a:ln>
                        </pic:spPr>
                      </pic:pic>
                    </a:graphicData>
                  </a:graphic>
                </wp:inline>
              </w:drawing>
            </w:r>
          </w:p>
          <w:p w14:paraId="3827100F"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b</w:t>
            </w:r>
            <w:r w:rsidRPr="0030348C">
              <w:rPr>
                <w:rStyle w:val="FontStyle50"/>
                <w:rFonts w:ascii="Arial" w:eastAsia="Arial" w:hAnsi="Arial" w:cs="Arial"/>
                <w:sz w:val="24"/>
                <w:szCs w:val="24"/>
              </w:rPr>
              <w:t>) Вертикальное усилие 50 мм сзади</w:t>
            </w:r>
          </w:p>
        </w:tc>
      </w:tr>
    </w:tbl>
    <w:p w14:paraId="09611D98" w14:textId="77777777" w:rsidR="00AC1D07" w:rsidRPr="0030348C" w:rsidRDefault="00AC1D07">
      <w:pPr>
        <w:pStyle w:val="Style27"/>
        <w:widowControl/>
        <w:ind w:firstLine="567"/>
        <w:jc w:val="both"/>
        <w:rPr>
          <w:rFonts w:eastAsia="Arial"/>
          <w:color w:val="000000"/>
        </w:rPr>
      </w:pPr>
    </w:p>
    <w:p w14:paraId="6DB90F88" w14:textId="77777777" w:rsidR="00AC1D07" w:rsidRPr="0030348C" w:rsidRDefault="00F76D3A">
      <w:pPr>
        <w:pStyle w:val="Style23"/>
        <w:widowControl/>
        <w:ind w:firstLine="567"/>
        <w:jc w:val="both"/>
        <w:rPr>
          <w:rFonts w:eastAsia="Arial"/>
        </w:rPr>
      </w:pPr>
      <w:r w:rsidRPr="0030348C">
        <w:rPr>
          <w:rFonts w:eastAsia="Arial"/>
          <w:b/>
          <w:bCs/>
          <w:color w:val="000000"/>
        </w:rPr>
        <w:t>Условные обозначения</w:t>
      </w:r>
    </w:p>
    <w:p w14:paraId="6F95C0E6" w14:textId="77777777" w:rsidR="00AC1D07" w:rsidRPr="0030348C" w:rsidRDefault="00F76D3A">
      <w:pPr>
        <w:pStyle w:val="Style19"/>
        <w:widowControl/>
        <w:ind w:firstLine="567"/>
        <w:jc w:val="both"/>
        <w:rPr>
          <w:rFonts w:eastAsia="Arial"/>
        </w:rPr>
      </w:pPr>
      <w:r w:rsidRPr="0030348C">
        <w:rPr>
          <w:rFonts w:eastAsia="Arial"/>
          <w:color w:val="000000"/>
          <w:vertAlign w:val="superscript"/>
        </w:rPr>
        <w:t>а</w:t>
      </w:r>
      <w:r w:rsidRPr="0030348C">
        <w:rPr>
          <w:rFonts w:eastAsia="Arial"/>
          <w:color w:val="000000"/>
        </w:rPr>
        <w:t xml:space="preserve"> - Усилие</w:t>
      </w:r>
    </w:p>
    <w:p w14:paraId="5F16385B" w14:textId="77777777" w:rsidR="00AC1D07" w:rsidRPr="0030348C" w:rsidRDefault="00AC1D07">
      <w:pPr>
        <w:pStyle w:val="Style24"/>
        <w:ind w:firstLine="567"/>
        <w:jc w:val="center"/>
        <w:rPr>
          <w:rFonts w:ascii="Arial" w:eastAsia="Arial" w:hAnsi="Arial" w:cs="Arial"/>
          <w:color w:val="000000"/>
        </w:rPr>
      </w:pPr>
    </w:p>
    <w:p w14:paraId="727CDE30" w14:textId="77777777" w:rsidR="00AC1D07" w:rsidRPr="0030348C" w:rsidRDefault="00F76D3A">
      <w:pPr>
        <w:pStyle w:val="Style24"/>
        <w:ind w:firstLine="567"/>
        <w:jc w:val="center"/>
        <w:rPr>
          <w:rFonts w:ascii="Arial" w:eastAsia="Arial" w:hAnsi="Arial" w:cs="Arial"/>
        </w:rPr>
      </w:pPr>
      <w:r w:rsidRPr="0030348C">
        <w:rPr>
          <w:rFonts w:ascii="Arial" w:eastAsia="Arial" w:hAnsi="Arial" w:cs="Arial"/>
          <w:b/>
          <w:color w:val="000000"/>
        </w:rPr>
        <w:lastRenderedPageBreak/>
        <w:t xml:space="preserve">Рисунок 2 — Примеры изделий, высотой 1000 мм или регулируемые </w:t>
      </w:r>
    </w:p>
    <w:p w14:paraId="3B64BD31" w14:textId="77777777" w:rsidR="00AC1D07" w:rsidRPr="0030348C" w:rsidRDefault="00F76D3A">
      <w:pPr>
        <w:pStyle w:val="Style24"/>
        <w:ind w:firstLine="567"/>
        <w:jc w:val="center"/>
        <w:rPr>
          <w:rFonts w:ascii="Arial" w:eastAsia="Arial" w:hAnsi="Arial" w:cs="Arial"/>
        </w:rPr>
      </w:pPr>
      <w:r w:rsidRPr="0030348C">
        <w:rPr>
          <w:rFonts w:ascii="Arial" w:eastAsia="Arial" w:hAnsi="Arial" w:cs="Arial"/>
          <w:b/>
          <w:color w:val="000000"/>
        </w:rPr>
        <w:t>до этой высоты или менее</w:t>
      </w:r>
    </w:p>
    <w:p w14:paraId="22BACE0E" w14:textId="77777777" w:rsidR="00AC1D07" w:rsidRPr="0030348C" w:rsidRDefault="00AC1D07">
      <w:pPr>
        <w:pStyle w:val="Style24"/>
        <w:ind w:firstLine="567"/>
        <w:jc w:val="both"/>
        <w:rPr>
          <w:rFonts w:ascii="Arial" w:eastAsia="Arial" w:hAnsi="Arial" w:cs="Arial"/>
        </w:rPr>
      </w:pPr>
    </w:p>
    <w:p w14:paraId="737FACF9" w14:textId="77777777" w:rsidR="00AC1D07" w:rsidRPr="0030348C" w:rsidRDefault="00F76D3A">
      <w:pPr>
        <w:pStyle w:val="Style24"/>
        <w:ind w:firstLine="567"/>
        <w:jc w:val="both"/>
        <w:rPr>
          <w:rFonts w:ascii="Arial" w:eastAsia="Arial" w:hAnsi="Arial" w:cs="Arial"/>
          <w:b/>
          <w:bCs/>
          <w:color w:val="000000"/>
        </w:rPr>
      </w:pPr>
      <w:r w:rsidRPr="0030348C">
        <w:rPr>
          <w:rFonts w:ascii="Arial" w:eastAsia="Arial" w:hAnsi="Arial" w:cs="Arial"/>
          <w:b/>
          <w:bCs/>
          <w:color w:val="000000"/>
        </w:rPr>
        <w:t>6.2.2 Изделия, имеющие высоту 1000 мм или регулируемые до этой высоты и более</w:t>
      </w:r>
    </w:p>
    <w:p w14:paraId="041BCE03" w14:textId="77777777" w:rsidR="00AC1D07" w:rsidRPr="0030348C" w:rsidRDefault="00AC1D07">
      <w:pPr>
        <w:pStyle w:val="Style24"/>
        <w:ind w:firstLine="567"/>
        <w:jc w:val="both"/>
        <w:rPr>
          <w:rFonts w:ascii="Arial" w:eastAsia="Arial" w:hAnsi="Arial" w:cs="Arial"/>
          <w:b/>
          <w:bCs/>
          <w:color w:val="000000"/>
        </w:rPr>
      </w:pPr>
    </w:p>
    <w:p w14:paraId="39BAFED0" w14:textId="77777777" w:rsidR="00AC1D07" w:rsidRPr="0030348C" w:rsidRDefault="00F76D3A">
      <w:pPr>
        <w:pStyle w:val="Style25"/>
        <w:widowControl/>
        <w:ind w:firstLine="567"/>
        <w:jc w:val="both"/>
        <w:rPr>
          <w:rFonts w:eastAsia="Arial"/>
        </w:rPr>
      </w:pPr>
      <w:r w:rsidRPr="0030348C">
        <w:rPr>
          <w:rFonts w:eastAsia="Arial"/>
          <w:color w:val="000000"/>
        </w:rPr>
        <w:t>Прилагают вертикальное усилие в 350 Н вместе с указанной наружной горизонтальным усилием на верхней поверхности, действующую на расстоянии                               50 мм от внешнего края изделия в любой точке, которая может вызвать опрокидывание.</w:t>
      </w:r>
    </w:p>
    <w:p w14:paraId="55CE5478" w14:textId="233B3A05"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опрокидывается или поддерживается открытым выдвижным элементом, открытой дверью или открытой откидной дверкой. Если во время испытаний изделие не опрокидывается </w:t>
      </w:r>
      <w:r w:rsidR="00E87E11" w:rsidRPr="0030348C">
        <w:rPr>
          <w:rFonts w:eastAsia="Arial"/>
          <w:color w:val="000000"/>
        </w:rPr>
        <w:t>из-за</w:t>
      </w:r>
      <w:r w:rsidRPr="0030348C">
        <w:rPr>
          <w:rFonts w:eastAsia="Arial"/>
          <w:color w:val="000000"/>
        </w:rPr>
        <w:t xml:space="preserve"> выдвижного элемента, открытой двери или откидной дверце, компонент должен быть закрыт, а испытание повторяют.</w:t>
      </w:r>
    </w:p>
    <w:p w14:paraId="678B5070" w14:textId="77777777" w:rsidR="00AC1D07" w:rsidRPr="0030348C" w:rsidRDefault="00AC1D07">
      <w:pPr>
        <w:pStyle w:val="Style25"/>
        <w:widowControl/>
        <w:ind w:firstLine="567"/>
        <w:jc w:val="both"/>
        <w:rPr>
          <w:rFonts w:eastAsia="Arial"/>
        </w:rPr>
      </w:pPr>
    </w:p>
    <w:tbl>
      <w:tblPr>
        <w:tblW w:w="9573" w:type="dxa"/>
        <w:tblCellMar>
          <w:left w:w="10" w:type="dxa"/>
          <w:right w:w="10" w:type="dxa"/>
        </w:tblCellMar>
        <w:tblLook w:val="04A0" w:firstRow="1" w:lastRow="0" w:firstColumn="1" w:lastColumn="0" w:noHBand="0" w:noVBand="1"/>
      </w:tblPr>
      <w:tblGrid>
        <w:gridCol w:w="4908"/>
        <w:gridCol w:w="4665"/>
      </w:tblGrid>
      <w:tr w:rsidR="00AC1D07" w:rsidRPr="0030348C" w14:paraId="3A09E1B3" w14:textId="77777777">
        <w:tc>
          <w:tcPr>
            <w:tcW w:w="4908" w:type="dxa"/>
            <w:tcBorders>
              <w:top w:val="nil"/>
              <w:left w:val="nil"/>
              <w:bottom w:val="nil"/>
              <w:right w:val="nil"/>
              <w:tl2br w:val="nil"/>
              <w:tr2bl w:val="nil"/>
            </w:tcBorders>
            <w:tcMar>
              <w:top w:w="0" w:type="dxa"/>
              <w:left w:w="108" w:type="dxa"/>
              <w:bottom w:w="0" w:type="dxa"/>
              <w:right w:w="108" w:type="dxa"/>
            </w:tcMar>
          </w:tcPr>
          <w:p w14:paraId="6699D883"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2A1132B6" wp14:editId="70D34AC7">
                  <wp:extent cx="2979420" cy="4030980"/>
                  <wp:effectExtent l="0" t="0" r="0" b="0"/>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2"/>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ZAAAAB6AAAAAAAAAEAAAAAAAAAAAAAAAAAAAAAAAAAAAAAAAAAAAAVBIAAMwYAAAAAAAAAAAAAAAAAAA="/>
                              </a:ext>
                            </a:extLst>
                          </pic:cNvPicPr>
                        </pic:nvPicPr>
                        <pic:blipFill>
                          <a:blip r:embed="rId18"/>
                          <a:stretch>
                            <a:fillRect/>
                          </a:stretch>
                        </pic:blipFill>
                        <pic:spPr>
                          <a:xfrm>
                            <a:off x="0" y="0"/>
                            <a:ext cx="2979420" cy="4030980"/>
                          </a:xfrm>
                          <a:prstGeom prst="rect">
                            <a:avLst/>
                          </a:prstGeom>
                          <a:noFill/>
                          <a:ln w="12700">
                            <a:noFill/>
                          </a:ln>
                        </pic:spPr>
                      </pic:pic>
                    </a:graphicData>
                  </a:graphic>
                </wp:inline>
              </w:drawing>
            </w:r>
          </w:p>
        </w:tc>
        <w:tc>
          <w:tcPr>
            <w:tcW w:w="4665" w:type="dxa"/>
            <w:tcBorders>
              <w:top w:val="nil"/>
              <w:left w:val="nil"/>
              <w:bottom w:val="nil"/>
              <w:right w:val="nil"/>
              <w:tl2br w:val="nil"/>
              <w:tr2bl w:val="nil"/>
            </w:tcBorders>
            <w:tcMar>
              <w:top w:w="0" w:type="dxa"/>
              <w:left w:w="108" w:type="dxa"/>
              <w:bottom w:w="0" w:type="dxa"/>
              <w:right w:w="108" w:type="dxa"/>
            </w:tcMar>
          </w:tcPr>
          <w:p w14:paraId="37141526" w14:textId="77777777" w:rsidR="00AC1D07" w:rsidRPr="0030348C" w:rsidRDefault="00AC1D07">
            <w:pPr>
              <w:jc w:val="center"/>
              <w:rPr>
                <w:rFonts w:ascii="Arial" w:eastAsia="Calibri" w:hAnsi="Arial" w:cs="Arial"/>
              </w:rPr>
            </w:pPr>
          </w:p>
          <w:p w14:paraId="187C1A70" w14:textId="77777777" w:rsidR="00AC1D07" w:rsidRPr="0030348C" w:rsidRDefault="00AC1D07">
            <w:pPr>
              <w:jc w:val="center"/>
              <w:rPr>
                <w:rFonts w:ascii="Arial" w:eastAsia="Calibri" w:hAnsi="Arial" w:cs="Arial"/>
              </w:rPr>
            </w:pPr>
          </w:p>
          <w:p w14:paraId="6C0F0709" w14:textId="77777777" w:rsidR="00AC1D07" w:rsidRPr="0030348C" w:rsidRDefault="00AC1D07">
            <w:pPr>
              <w:jc w:val="center"/>
              <w:rPr>
                <w:rFonts w:ascii="Arial" w:eastAsia="Calibri" w:hAnsi="Arial" w:cs="Arial"/>
              </w:rPr>
            </w:pPr>
          </w:p>
          <w:p w14:paraId="178DE7FF"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74E8AC40" wp14:editId="1D250C1D">
                  <wp:extent cx="2308860" cy="3429000"/>
                  <wp:effectExtent l="0" t="0" r="0"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3"/>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ZAAMAB6AAAAAAAAAFAAAAAAAAAAAAAAAAAAAAAAAAAAAAAAAAAAAANA4AABgVAAAAAAAAAAAAAAAAAAA="/>
                              </a:ext>
                            </a:extLst>
                          </pic:cNvPicPr>
                        </pic:nvPicPr>
                        <pic:blipFill>
                          <a:blip r:embed="rId19"/>
                          <a:stretch>
                            <a:fillRect/>
                          </a:stretch>
                        </pic:blipFill>
                        <pic:spPr>
                          <a:xfrm>
                            <a:off x="0" y="0"/>
                            <a:ext cx="2308860" cy="3429000"/>
                          </a:xfrm>
                          <a:prstGeom prst="rect">
                            <a:avLst/>
                          </a:prstGeom>
                          <a:noFill/>
                          <a:ln w="12700">
                            <a:noFill/>
                          </a:ln>
                        </pic:spPr>
                      </pic:pic>
                    </a:graphicData>
                  </a:graphic>
                </wp:inline>
              </w:drawing>
            </w:r>
          </w:p>
        </w:tc>
      </w:tr>
      <w:tr w:rsidR="00AC1D07" w:rsidRPr="0030348C" w14:paraId="53D8AF3B" w14:textId="77777777">
        <w:tc>
          <w:tcPr>
            <w:tcW w:w="4908" w:type="dxa"/>
            <w:tcBorders>
              <w:top w:val="nil"/>
              <w:left w:val="nil"/>
              <w:bottom w:val="nil"/>
              <w:right w:val="nil"/>
              <w:tl2br w:val="nil"/>
              <w:tr2bl w:val="nil"/>
            </w:tcBorders>
            <w:tcMar>
              <w:top w:w="0" w:type="dxa"/>
              <w:left w:w="108" w:type="dxa"/>
              <w:bottom w:w="0" w:type="dxa"/>
              <w:right w:w="108" w:type="dxa"/>
            </w:tcMar>
          </w:tcPr>
          <w:p w14:paraId="2824757B"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a</w:t>
            </w:r>
            <w:r w:rsidRPr="0030348C">
              <w:rPr>
                <w:rStyle w:val="FontStyle50"/>
                <w:rFonts w:ascii="Arial" w:eastAsia="Arial" w:hAnsi="Arial" w:cs="Arial"/>
                <w:sz w:val="24"/>
                <w:szCs w:val="24"/>
              </w:rPr>
              <w:t>) Вертикальное усилие 50 мм спереди и наружная горизонтальное усилие, действующее вперед</w:t>
            </w:r>
          </w:p>
        </w:tc>
        <w:tc>
          <w:tcPr>
            <w:tcW w:w="4665" w:type="dxa"/>
            <w:tcBorders>
              <w:top w:val="nil"/>
              <w:left w:val="nil"/>
              <w:bottom w:val="nil"/>
              <w:right w:val="nil"/>
              <w:tl2br w:val="nil"/>
              <w:tr2bl w:val="nil"/>
            </w:tcBorders>
            <w:tcMar>
              <w:top w:w="0" w:type="dxa"/>
              <w:left w:w="108" w:type="dxa"/>
              <w:bottom w:w="0" w:type="dxa"/>
              <w:right w:w="108" w:type="dxa"/>
            </w:tcMar>
          </w:tcPr>
          <w:p w14:paraId="19BBC747"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b</w:t>
            </w:r>
            <w:r w:rsidRPr="0030348C">
              <w:rPr>
                <w:rStyle w:val="FontStyle50"/>
                <w:rFonts w:ascii="Arial" w:eastAsia="Arial" w:hAnsi="Arial" w:cs="Arial"/>
                <w:sz w:val="24"/>
                <w:szCs w:val="24"/>
              </w:rPr>
              <w:t>) Вертикальное усилие 50 мм сзади и наружная горизонтальное усилие, действующее назад</w:t>
            </w:r>
          </w:p>
        </w:tc>
      </w:tr>
    </w:tbl>
    <w:p w14:paraId="3AC74C5E" w14:textId="77777777" w:rsidR="00AC1D07" w:rsidRPr="0030348C" w:rsidRDefault="00AC1D07">
      <w:pPr>
        <w:pStyle w:val="Style25"/>
        <w:widowControl/>
        <w:ind w:firstLine="567"/>
        <w:jc w:val="both"/>
        <w:rPr>
          <w:rFonts w:eastAsia="Arial"/>
        </w:rPr>
      </w:pPr>
    </w:p>
    <w:p w14:paraId="0AC97523" w14:textId="77777777" w:rsidR="00AC1D07" w:rsidRPr="0030348C" w:rsidRDefault="00AC1D07">
      <w:pPr>
        <w:pStyle w:val="Style25"/>
        <w:widowControl/>
        <w:ind w:firstLine="567"/>
        <w:jc w:val="both"/>
        <w:rPr>
          <w:rFonts w:eastAsia="Arial"/>
        </w:rPr>
      </w:pPr>
    </w:p>
    <w:p w14:paraId="6D9F8206" w14:textId="77777777" w:rsidR="00AC1D07" w:rsidRPr="0030348C" w:rsidRDefault="00F76D3A">
      <w:pPr>
        <w:pStyle w:val="Style23"/>
        <w:widowControl/>
        <w:ind w:firstLine="567"/>
        <w:jc w:val="both"/>
        <w:rPr>
          <w:rFonts w:eastAsia="Arial"/>
        </w:rPr>
      </w:pPr>
      <w:r w:rsidRPr="0030348C">
        <w:rPr>
          <w:rFonts w:eastAsia="Arial"/>
          <w:b/>
          <w:bCs/>
          <w:color w:val="000000"/>
        </w:rPr>
        <w:t>Условные обозначения</w:t>
      </w:r>
    </w:p>
    <w:p w14:paraId="1B4C16DE" w14:textId="77777777" w:rsidR="00AC1D07" w:rsidRPr="0030348C" w:rsidRDefault="00F76D3A">
      <w:pPr>
        <w:pStyle w:val="Style19"/>
        <w:widowControl/>
        <w:ind w:firstLine="567"/>
        <w:jc w:val="both"/>
        <w:rPr>
          <w:rFonts w:eastAsia="Arial"/>
        </w:rPr>
      </w:pPr>
      <w:r w:rsidRPr="0030348C">
        <w:rPr>
          <w:rFonts w:eastAsia="Arial"/>
          <w:color w:val="000000"/>
          <w:vertAlign w:val="superscript"/>
        </w:rPr>
        <w:t>а</w:t>
      </w:r>
      <w:r w:rsidRPr="0030348C">
        <w:rPr>
          <w:rFonts w:eastAsia="Arial"/>
          <w:color w:val="000000"/>
        </w:rPr>
        <w:t xml:space="preserve"> - Усилие</w:t>
      </w:r>
    </w:p>
    <w:p w14:paraId="511611B2" w14:textId="77777777" w:rsidR="00AC1D07" w:rsidRPr="0030348C" w:rsidRDefault="00AC1D07">
      <w:pPr>
        <w:pStyle w:val="Style19"/>
        <w:widowControl/>
        <w:ind w:firstLine="567"/>
        <w:jc w:val="both"/>
        <w:rPr>
          <w:rFonts w:eastAsia="Arial"/>
          <w:color w:val="000000"/>
        </w:rPr>
      </w:pPr>
    </w:p>
    <w:p w14:paraId="56B1CBB4" w14:textId="77777777" w:rsidR="00AC1D07" w:rsidRPr="0030348C" w:rsidRDefault="00F76D3A">
      <w:pPr>
        <w:pStyle w:val="Style19"/>
        <w:widowControl/>
        <w:ind w:firstLine="567"/>
        <w:jc w:val="center"/>
        <w:rPr>
          <w:rFonts w:eastAsia="Arial"/>
        </w:rPr>
      </w:pPr>
      <w:r w:rsidRPr="0030348C">
        <w:rPr>
          <w:rFonts w:eastAsia="Arial"/>
          <w:b/>
          <w:color w:val="000000"/>
        </w:rPr>
        <w:t xml:space="preserve">Рисунок 3 — Примеры изделий, которые имеют высоту или </w:t>
      </w:r>
    </w:p>
    <w:p w14:paraId="7DE0A3C2" w14:textId="77777777" w:rsidR="00AC1D07" w:rsidRPr="0030348C" w:rsidRDefault="00F76D3A">
      <w:pPr>
        <w:pStyle w:val="Style19"/>
        <w:widowControl/>
        <w:ind w:firstLine="567"/>
        <w:jc w:val="center"/>
        <w:rPr>
          <w:rFonts w:eastAsia="Arial"/>
        </w:rPr>
      </w:pPr>
      <w:r w:rsidRPr="0030348C">
        <w:rPr>
          <w:rFonts w:eastAsia="Arial"/>
          <w:b/>
          <w:color w:val="000000"/>
        </w:rPr>
        <w:t>могут быть отрегулированы до высоты более 1000 мм</w:t>
      </w:r>
    </w:p>
    <w:p w14:paraId="2DF754D8" w14:textId="77777777" w:rsidR="00AC1D07" w:rsidRPr="0030348C" w:rsidRDefault="00AC1D07">
      <w:pPr>
        <w:pStyle w:val="Style10"/>
        <w:ind w:firstLine="567"/>
        <w:jc w:val="both"/>
        <w:rPr>
          <w:rFonts w:ascii="Arial" w:eastAsia="Arial" w:hAnsi="Arial" w:cs="Arial"/>
        </w:rPr>
      </w:pPr>
    </w:p>
    <w:p w14:paraId="047EB69E" w14:textId="77777777" w:rsidR="00AC1D07" w:rsidRPr="0030348C" w:rsidRDefault="00F76D3A">
      <w:pPr>
        <w:pStyle w:val="Style10"/>
        <w:ind w:firstLine="567"/>
        <w:jc w:val="both"/>
        <w:rPr>
          <w:rFonts w:ascii="Arial" w:eastAsia="Arial" w:hAnsi="Arial" w:cs="Arial"/>
        </w:rPr>
      </w:pPr>
      <w:bookmarkStart w:id="7" w:name="bookmark17"/>
      <w:bookmarkEnd w:id="7"/>
      <w:r w:rsidRPr="0030348C">
        <w:rPr>
          <w:rFonts w:ascii="Arial" w:eastAsia="Arial" w:hAnsi="Arial" w:cs="Arial"/>
          <w:b/>
          <w:color w:val="000000"/>
        </w:rPr>
        <w:lastRenderedPageBreak/>
        <w:t>6.3 Открывающиеся двери, выдвижные элементы и откидные дверки, все емкости для хранения не загружены</w:t>
      </w:r>
    </w:p>
    <w:p w14:paraId="0C307E34" w14:textId="77777777" w:rsidR="00AC1D07" w:rsidRPr="0030348C" w:rsidRDefault="00AC1D07">
      <w:pPr>
        <w:pStyle w:val="Style10"/>
        <w:ind w:firstLine="567"/>
        <w:jc w:val="both"/>
        <w:rPr>
          <w:rFonts w:ascii="Arial" w:eastAsia="Arial" w:hAnsi="Arial" w:cs="Arial"/>
        </w:rPr>
      </w:pPr>
    </w:p>
    <w:p w14:paraId="3B664A36" w14:textId="77777777" w:rsidR="00AC1D07" w:rsidRPr="0030348C" w:rsidRDefault="00F76D3A">
      <w:pPr>
        <w:pStyle w:val="Style25"/>
        <w:widowControl/>
        <w:ind w:firstLine="567"/>
        <w:jc w:val="both"/>
        <w:rPr>
          <w:rFonts w:eastAsia="Arial"/>
        </w:rPr>
      </w:pPr>
      <w:r w:rsidRPr="0030348C">
        <w:rPr>
          <w:rFonts w:eastAsia="Arial"/>
          <w:color w:val="000000"/>
        </w:rPr>
        <w:t>Прилагают горизонтальное усилие по одному ко всем дверям, выдвижным элементам или откидным дверкам, чтобы открыть их на 40 мм. Затем закрыть компонент перед проверкой следующего. Усилие открытия должно быть приложено к центру ручки, рукоятки, ключа и т. д.</w:t>
      </w:r>
    </w:p>
    <w:p w14:paraId="5E39D1BB" w14:textId="77777777" w:rsidR="00AC1D07" w:rsidRPr="0030348C" w:rsidRDefault="00F76D3A">
      <w:pPr>
        <w:pStyle w:val="Style25"/>
        <w:widowControl/>
        <w:ind w:firstLine="567"/>
        <w:jc w:val="both"/>
        <w:rPr>
          <w:rFonts w:eastAsia="Arial"/>
        </w:rPr>
      </w:pPr>
      <w:r w:rsidRPr="0030348C">
        <w:rPr>
          <w:rFonts w:eastAsia="Arial"/>
          <w:color w:val="000000"/>
        </w:rPr>
        <w:t>Для изделий с одной дверцей испытание должно проводиться с максимально открытой дверцей, но не более чем на 90°.</w:t>
      </w:r>
    </w:p>
    <w:p w14:paraId="6B2FE426" w14:textId="77777777" w:rsidR="00AC1D07" w:rsidRPr="0030348C" w:rsidRDefault="00F76D3A">
      <w:pPr>
        <w:pStyle w:val="Style25"/>
        <w:widowControl/>
        <w:ind w:firstLine="567"/>
        <w:jc w:val="both"/>
        <w:rPr>
          <w:rFonts w:eastAsia="Arial"/>
        </w:rPr>
      </w:pPr>
      <w:r w:rsidRPr="0030348C">
        <w:rPr>
          <w:rFonts w:eastAsia="Arial"/>
          <w:color w:val="000000"/>
        </w:rPr>
        <w:t>Если установлены две или более дверцы, испытание должно проводиться при максимально открытой дверце, но не более чем на 90°. Все остальные дверцы должны быть закрыты.</w:t>
      </w:r>
    </w:p>
    <w:p w14:paraId="27507141" w14:textId="77777777" w:rsidR="00AC1D07" w:rsidRPr="0030348C" w:rsidRDefault="00F76D3A">
      <w:pPr>
        <w:pStyle w:val="Style25"/>
        <w:widowControl/>
        <w:ind w:firstLine="567"/>
        <w:jc w:val="both"/>
        <w:rPr>
          <w:rFonts w:eastAsia="Arial"/>
        </w:rPr>
      </w:pPr>
      <w:r w:rsidRPr="0030348C">
        <w:rPr>
          <w:rFonts w:eastAsia="Arial"/>
          <w:color w:val="000000"/>
        </w:rPr>
        <w:t>При открытой дверце необходимо открыть все выдвижные элементы и откидные дверки за этой дверкой, кроме случаев, когда нет ограничителей, и в этом случае они должны быть открыты до двух третей внутренней длины.</w:t>
      </w:r>
    </w:p>
    <w:p w14:paraId="5415905F" w14:textId="77777777" w:rsidR="00AC1D07" w:rsidRPr="0030348C" w:rsidRDefault="00F76D3A">
      <w:pPr>
        <w:pStyle w:val="Style25"/>
        <w:widowControl/>
        <w:ind w:firstLine="567"/>
        <w:jc w:val="both"/>
        <w:rPr>
          <w:rFonts w:eastAsia="Arial"/>
        </w:rPr>
      </w:pPr>
      <w:r w:rsidRPr="0030348C">
        <w:rPr>
          <w:rFonts w:eastAsia="Arial"/>
          <w:color w:val="000000"/>
        </w:rPr>
        <w:t>Механизмы блокировки должны быть разблокированы.</w:t>
      </w:r>
    </w:p>
    <w:p w14:paraId="5A506A78" w14:textId="3C55CC26"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опрокидывается или </w:t>
      </w:r>
      <w:r w:rsidR="00E87E11" w:rsidRPr="0030348C">
        <w:rPr>
          <w:rFonts w:eastAsia="Arial"/>
          <w:color w:val="000000"/>
        </w:rPr>
        <w:t>поддерживается открытым</w:t>
      </w:r>
      <w:r w:rsidRPr="0030348C">
        <w:rPr>
          <w:rFonts w:eastAsia="Arial"/>
          <w:color w:val="000000"/>
        </w:rPr>
        <w:t xml:space="preserve"> выдвижным элементом, открытой дверью или открытой откидной дверкой. Если во время испытаний изделие не опрокидывается </w:t>
      </w:r>
      <w:r w:rsidR="00E87E11" w:rsidRPr="0030348C">
        <w:rPr>
          <w:rFonts w:eastAsia="Arial"/>
          <w:color w:val="000000"/>
        </w:rPr>
        <w:t>из-за</w:t>
      </w:r>
      <w:r w:rsidRPr="0030348C">
        <w:rPr>
          <w:rFonts w:eastAsia="Arial"/>
          <w:color w:val="000000"/>
        </w:rPr>
        <w:t xml:space="preserve"> выдвижного элемента, открытой двери или откидной дверце, компонент должен быть закрыт, а испытание необходимо повторить.</w:t>
      </w:r>
    </w:p>
    <w:p w14:paraId="5A117541" w14:textId="77777777" w:rsidR="00AC1D07" w:rsidRPr="0030348C" w:rsidRDefault="00AC1D07">
      <w:pPr>
        <w:pStyle w:val="Style25"/>
        <w:widowControl/>
        <w:ind w:firstLine="567"/>
        <w:jc w:val="both"/>
        <w:rPr>
          <w:rFonts w:eastAsia="Arial"/>
        </w:rPr>
      </w:pPr>
    </w:p>
    <w:tbl>
      <w:tblPr>
        <w:tblW w:w="9573" w:type="dxa"/>
        <w:tblCellMar>
          <w:left w:w="10" w:type="dxa"/>
          <w:right w:w="10" w:type="dxa"/>
        </w:tblCellMar>
        <w:tblLook w:val="04A0" w:firstRow="1" w:lastRow="0" w:firstColumn="1" w:lastColumn="0" w:noHBand="0" w:noVBand="1"/>
      </w:tblPr>
      <w:tblGrid>
        <w:gridCol w:w="4786"/>
        <w:gridCol w:w="4787"/>
      </w:tblGrid>
      <w:tr w:rsidR="00AC1D07" w:rsidRPr="0030348C" w14:paraId="4CC8CFD6" w14:textId="77777777">
        <w:tc>
          <w:tcPr>
            <w:tcW w:w="4786" w:type="dxa"/>
            <w:tcBorders>
              <w:top w:val="nil"/>
              <w:left w:val="nil"/>
              <w:bottom w:val="nil"/>
              <w:right w:val="nil"/>
              <w:tl2br w:val="nil"/>
              <w:tr2bl w:val="nil"/>
            </w:tcBorders>
            <w:tcMar>
              <w:top w:w="0" w:type="dxa"/>
              <w:left w:w="108" w:type="dxa"/>
              <w:bottom w:w="0" w:type="dxa"/>
              <w:right w:w="108" w:type="dxa"/>
            </w:tcMar>
          </w:tcPr>
          <w:p w14:paraId="6ACC1B86"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314E6790" wp14:editId="63850980">
                  <wp:extent cx="2393078" cy="3080385"/>
                  <wp:effectExtent l="0" t="0" r="0" b="0"/>
                  <wp:docPr id="7"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4"/>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oAAAAB6AAAAAAAAAGAAAAAAAAAAAAAAAAAAAAAAAAAAAAAAAAAAAA9BEAABwXAAAAAAAAAAAAAAAAAAA="/>
                              </a:ext>
                            </a:extLst>
                          </pic:cNvPicPr>
                        </pic:nvPicPr>
                        <pic:blipFill>
                          <a:blip r:embed="rId20"/>
                          <a:stretch>
                            <a:fillRect/>
                          </a:stretch>
                        </pic:blipFill>
                        <pic:spPr>
                          <a:xfrm>
                            <a:off x="0" y="0"/>
                            <a:ext cx="2404918" cy="3095625"/>
                          </a:xfrm>
                          <a:prstGeom prst="rect">
                            <a:avLst/>
                          </a:prstGeom>
                          <a:noFill/>
                          <a:ln w="12700">
                            <a:noFill/>
                          </a:ln>
                        </pic:spPr>
                      </pic:pic>
                    </a:graphicData>
                  </a:graphic>
                </wp:inline>
              </w:drawing>
            </w:r>
          </w:p>
        </w:tc>
        <w:tc>
          <w:tcPr>
            <w:tcW w:w="4787" w:type="dxa"/>
            <w:tcBorders>
              <w:top w:val="nil"/>
              <w:left w:val="nil"/>
              <w:bottom w:val="nil"/>
              <w:right w:val="nil"/>
              <w:tl2br w:val="nil"/>
              <w:tr2bl w:val="nil"/>
            </w:tcBorders>
            <w:tcMar>
              <w:top w:w="0" w:type="dxa"/>
              <w:left w:w="108" w:type="dxa"/>
              <w:bottom w:w="0" w:type="dxa"/>
              <w:right w:w="108" w:type="dxa"/>
            </w:tcMar>
          </w:tcPr>
          <w:p w14:paraId="3348C683" w14:textId="77777777" w:rsidR="00AC1D07" w:rsidRPr="0030348C" w:rsidRDefault="00AC1D07">
            <w:pPr>
              <w:jc w:val="center"/>
              <w:rPr>
                <w:rFonts w:ascii="Arial" w:eastAsia="Calibri" w:hAnsi="Arial" w:cs="Arial"/>
              </w:rPr>
            </w:pPr>
          </w:p>
          <w:p w14:paraId="09F4598C" w14:textId="77777777" w:rsidR="00AC1D07" w:rsidRPr="0030348C" w:rsidRDefault="00AC1D07">
            <w:pPr>
              <w:jc w:val="center"/>
              <w:rPr>
                <w:rFonts w:ascii="Arial" w:eastAsia="Calibri" w:hAnsi="Arial" w:cs="Arial"/>
              </w:rPr>
            </w:pPr>
          </w:p>
          <w:p w14:paraId="7E1C0E0C" w14:textId="77777777" w:rsidR="00AC1D07" w:rsidRPr="0030348C" w:rsidRDefault="00AC1D07">
            <w:pPr>
              <w:jc w:val="center"/>
              <w:rPr>
                <w:rFonts w:ascii="Arial" w:eastAsia="Calibri" w:hAnsi="Arial" w:cs="Arial"/>
              </w:rPr>
            </w:pPr>
          </w:p>
          <w:p w14:paraId="1553D96C"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02C4F2E4" wp14:editId="413E631C">
                  <wp:extent cx="2609850" cy="2282767"/>
                  <wp:effectExtent l="0" t="0" r="0" b="0"/>
                  <wp:docPr id="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5"/>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oAAMAB6AAAAAAAAAHAAAAAAAAAAAAAAAAAAAAAAAAAAAAAAAAAAAA9BEAALQPAAAAAAAAAAAAAAAAAAA="/>
                              </a:ext>
                            </a:extLst>
                          </pic:cNvPicPr>
                        </pic:nvPicPr>
                        <pic:blipFill>
                          <a:blip r:embed="rId21"/>
                          <a:stretch>
                            <a:fillRect/>
                          </a:stretch>
                        </pic:blipFill>
                        <pic:spPr>
                          <a:xfrm>
                            <a:off x="0" y="0"/>
                            <a:ext cx="2616657" cy="2288721"/>
                          </a:xfrm>
                          <a:prstGeom prst="rect">
                            <a:avLst/>
                          </a:prstGeom>
                          <a:noFill/>
                          <a:ln w="12700">
                            <a:noFill/>
                          </a:ln>
                        </pic:spPr>
                      </pic:pic>
                    </a:graphicData>
                  </a:graphic>
                </wp:inline>
              </w:drawing>
            </w:r>
          </w:p>
        </w:tc>
      </w:tr>
      <w:tr w:rsidR="00AC1D07" w:rsidRPr="0030348C" w14:paraId="3E9DE372" w14:textId="77777777">
        <w:trPr>
          <w:trHeight w:val="326"/>
        </w:trPr>
        <w:tc>
          <w:tcPr>
            <w:tcW w:w="4786" w:type="dxa"/>
            <w:tcBorders>
              <w:top w:val="nil"/>
              <w:left w:val="nil"/>
              <w:bottom w:val="nil"/>
              <w:right w:val="nil"/>
              <w:tl2br w:val="nil"/>
              <w:tr2bl w:val="nil"/>
            </w:tcBorders>
            <w:tcMar>
              <w:top w:w="0" w:type="dxa"/>
              <w:left w:w="108" w:type="dxa"/>
              <w:bottom w:w="0" w:type="dxa"/>
              <w:right w:w="108" w:type="dxa"/>
            </w:tcMar>
          </w:tcPr>
          <w:p w14:paraId="4EDA2925"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a</w:t>
            </w:r>
            <w:r w:rsidRPr="0030348C">
              <w:rPr>
                <w:rStyle w:val="FontStyle50"/>
                <w:rFonts w:ascii="Arial" w:eastAsia="Arial" w:hAnsi="Arial" w:cs="Arial"/>
                <w:sz w:val="24"/>
                <w:szCs w:val="24"/>
              </w:rPr>
              <w:t>) Горизонтальное усилие наружу от закрытой двери</w:t>
            </w:r>
          </w:p>
        </w:tc>
        <w:tc>
          <w:tcPr>
            <w:tcW w:w="4787" w:type="dxa"/>
            <w:tcBorders>
              <w:top w:val="nil"/>
              <w:left w:val="nil"/>
              <w:bottom w:val="nil"/>
              <w:right w:val="nil"/>
              <w:tl2br w:val="nil"/>
              <w:tr2bl w:val="nil"/>
            </w:tcBorders>
            <w:tcMar>
              <w:top w:w="0" w:type="dxa"/>
              <w:left w:w="108" w:type="dxa"/>
              <w:bottom w:w="0" w:type="dxa"/>
              <w:right w:w="108" w:type="dxa"/>
            </w:tcMar>
          </w:tcPr>
          <w:p w14:paraId="22695991"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b</w:t>
            </w:r>
            <w:r w:rsidRPr="0030348C">
              <w:rPr>
                <w:rStyle w:val="FontStyle50"/>
                <w:rFonts w:ascii="Arial" w:eastAsia="Arial" w:hAnsi="Arial" w:cs="Arial"/>
                <w:sz w:val="24"/>
                <w:szCs w:val="24"/>
              </w:rPr>
              <w:t>) Горизонтальное усилие наружу от верхнего ящика</w:t>
            </w:r>
          </w:p>
        </w:tc>
      </w:tr>
    </w:tbl>
    <w:p w14:paraId="4A2B691A" w14:textId="77777777" w:rsidR="00AC1D07" w:rsidRPr="0030348C" w:rsidRDefault="00AC1D07">
      <w:pPr>
        <w:widowControl w:val="0"/>
        <w:rPr>
          <w:rFonts w:ascii="Arial" w:eastAsia="Arial" w:hAnsi="Arial" w:cs="Arial"/>
        </w:rPr>
      </w:pPr>
    </w:p>
    <w:p w14:paraId="7E6BD85E" w14:textId="77777777" w:rsidR="00AC1D07" w:rsidRPr="0030348C" w:rsidRDefault="00AC1D07">
      <w:pPr>
        <w:ind w:firstLine="567"/>
        <w:jc w:val="center"/>
        <w:rPr>
          <w:rFonts w:ascii="Arial" w:eastAsia="Arial" w:hAnsi="Arial" w:cs="Arial"/>
        </w:rPr>
      </w:pPr>
    </w:p>
    <w:p w14:paraId="0A588AC2" w14:textId="77777777" w:rsidR="00AC1D07" w:rsidRPr="0030348C" w:rsidRDefault="00F76D3A">
      <w:pPr>
        <w:pStyle w:val="Style23"/>
        <w:widowControl/>
        <w:ind w:firstLine="567"/>
        <w:jc w:val="both"/>
        <w:rPr>
          <w:rFonts w:eastAsia="Arial"/>
        </w:rPr>
      </w:pPr>
      <w:r w:rsidRPr="0030348C">
        <w:rPr>
          <w:rFonts w:eastAsia="Arial"/>
          <w:b/>
          <w:bCs/>
          <w:color w:val="000000"/>
        </w:rPr>
        <w:t>Условные обозначения</w:t>
      </w:r>
    </w:p>
    <w:p w14:paraId="01CFEAA7" w14:textId="77777777" w:rsidR="00AC1D07" w:rsidRPr="0030348C" w:rsidRDefault="00F76D3A">
      <w:pPr>
        <w:pStyle w:val="Style19"/>
        <w:widowControl/>
        <w:ind w:firstLine="567"/>
        <w:jc w:val="both"/>
        <w:rPr>
          <w:rFonts w:eastAsia="Arial"/>
        </w:rPr>
      </w:pPr>
      <w:r w:rsidRPr="0030348C">
        <w:rPr>
          <w:rFonts w:eastAsia="Arial"/>
          <w:color w:val="000000"/>
        </w:rPr>
        <w:t>а - Усилие</w:t>
      </w:r>
    </w:p>
    <w:p w14:paraId="2069C8A9" w14:textId="77777777" w:rsidR="00AC1D07" w:rsidRPr="0030348C" w:rsidRDefault="00AC1D07">
      <w:pPr>
        <w:pStyle w:val="Style19"/>
        <w:widowControl/>
        <w:ind w:firstLine="567"/>
        <w:jc w:val="both"/>
        <w:rPr>
          <w:rFonts w:eastAsia="Arial"/>
          <w:color w:val="000000"/>
        </w:rPr>
      </w:pPr>
    </w:p>
    <w:p w14:paraId="1543B385" w14:textId="77777777" w:rsidR="00AC1D07" w:rsidRPr="0030348C" w:rsidRDefault="00F76D3A">
      <w:pPr>
        <w:pStyle w:val="Style19"/>
        <w:widowControl/>
        <w:ind w:firstLine="567"/>
        <w:jc w:val="center"/>
        <w:rPr>
          <w:rFonts w:eastAsia="Arial"/>
        </w:rPr>
      </w:pPr>
      <w:r w:rsidRPr="0030348C">
        <w:rPr>
          <w:rFonts w:eastAsia="Arial"/>
          <w:b/>
          <w:color w:val="000000"/>
        </w:rPr>
        <w:t xml:space="preserve">Рисунок 4 — Примеры открытых дверей, выдвижных элементов и </w:t>
      </w:r>
    </w:p>
    <w:p w14:paraId="614AC1AB" w14:textId="77777777" w:rsidR="00AC1D07" w:rsidRPr="0030348C" w:rsidRDefault="00F76D3A">
      <w:pPr>
        <w:pStyle w:val="Style19"/>
        <w:widowControl/>
        <w:ind w:firstLine="567"/>
        <w:jc w:val="center"/>
        <w:rPr>
          <w:rFonts w:eastAsia="Arial"/>
        </w:rPr>
      </w:pPr>
      <w:r w:rsidRPr="0030348C">
        <w:rPr>
          <w:rFonts w:eastAsia="Arial"/>
          <w:b/>
          <w:color w:val="000000"/>
        </w:rPr>
        <w:t>откидных дверок изделия, все емкости для хранения не загружены</w:t>
      </w:r>
    </w:p>
    <w:p w14:paraId="0BF49A7C" w14:textId="77777777" w:rsidR="00AC1D07" w:rsidRPr="0030348C" w:rsidRDefault="00AC1D07">
      <w:pPr>
        <w:pStyle w:val="Style10"/>
        <w:ind w:firstLine="567"/>
        <w:jc w:val="both"/>
        <w:rPr>
          <w:rFonts w:ascii="Arial" w:eastAsia="Arial" w:hAnsi="Arial" w:cs="Arial"/>
          <w:b/>
        </w:rPr>
      </w:pPr>
    </w:p>
    <w:p w14:paraId="41D746F6" w14:textId="77777777" w:rsidR="00AC1D07" w:rsidRPr="0030348C" w:rsidRDefault="00AC1D07">
      <w:pPr>
        <w:pStyle w:val="Style10"/>
        <w:ind w:firstLine="567"/>
        <w:jc w:val="both"/>
        <w:rPr>
          <w:rFonts w:ascii="Arial" w:eastAsia="Arial" w:hAnsi="Arial" w:cs="Arial"/>
          <w:b/>
        </w:rPr>
      </w:pPr>
    </w:p>
    <w:p w14:paraId="7ACA22E1"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6.4 Двери, выдвижные элементы и откидные дверки открыты и разблокированы</w:t>
      </w:r>
    </w:p>
    <w:p w14:paraId="37A917F0" w14:textId="77777777" w:rsidR="00AC1D07" w:rsidRPr="0030348C" w:rsidRDefault="00AC1D07">
      <w:pPr>
        <w:pStyle w:val="Style10"/>
        <w:ind w:firstLine="567"/>
        <w:jc w:val="both"/>
        <w:rPr>
          <w:rFonts w:ascii="Arial" w:eastAsia="Arial" w:hAnsi="Arial" w:cs="Arial"/>
        </w:rPr>
      </w:pPr>
    </w:p>
    <w:p w14:paraId="6D0811F3" w14:textId="77777777" w:rsidR="00AC1D07" w:rsidRPr="0030348C" w:rsidRDefault="00F76D3A">
      <w:pPr>
        <w:pStyle w:val="Style19"/>
        <w:widowControl/>
        <w:ind w:firstLine="567"/>
        <w:jc w:val="both"/>
        <w:rPr>
          <w:rFonts w:eastAsia="Arial"/>
          <w:b/>
          <w:bCs/>
          <w:color w:val="000000"/>
        </w:rPr>
      </w:pPr>
      <w:bookmarkStart w:id="8" w:name="bookmark19"/>
      <w:bookmarkEnd w:id="8"/>
      <w:r w:rsidRPr="0030348C">
        <w:rPr>
          <w:rFonts w:eastAsia="Arial"/>
          <w:b/>
          <w:bCs/>
          <w:color w:val="000000"/>
        </w:rPr>
        <w:t>6.4.1 Все места для хранения не должны быть загружены и все двери, выдвижные элементы и откидные дверки должны быть открыты</w:t>
      </w:r>
    </w:p>
    <w:p w14:paraId="69A58738" w14:textId="77777777" w:rsidR="00AC1D07" w:rsidRPr="0030348C" w:rsidRDefault="00AC1D07">
      <w:pPr>
        <w:pStyle w:val="Style19"/>
        <w:widowControl/>
        <w:ind w:firstLine="567"/>
        <w:jc w:val="both"/>
        <w:rPr>
          <w:rFonts w:eastAsia="Arial"/>
          <w:b/>
          <w:bCs/>
        </w:rPr>
      </w:pPr>
    </w:p>
    <w:p w14:paraId="0E415793" w14:textId="77777777" w:rsidR="00AC1D07" w:rsidRPr="0030348C" w:rsidRDefault="00F76D3A">
      <w:pPr>
        <w:pStyle w:val="Style25"/>
        <w:widowControl/>
        <w:ind w:firstLine="567"/>
        <w:jc w:val="both"/>
        <w:rPr>
          <w:rFonts w:eastAsia="Arial"/>
        </w:rPr>
      </w:pPr>
      <w:r w:rsidRPr="0030348C">
        <w:rPr>
          <w:rFonts w:eastAsia="Arial"/>
          <w:color w:val="000000"/>
        </w:rPr>
        <w:t>Все дверки должны быть открыты максимально, но не более чем на 90°, и все выдвижные элементы должны быть полностью открыты, за исключением случаев, когда нет ограничителей открывания, в этом случае они должны быть открыты до двух третей внутренней длины. Все откидные дверки должны быть полностью открыты.</w:t>
      </w:r>
    </w:p>
    <w:p w14:paraId="7BC948EA" w14:textId="77777777" w:rsidR="00AC1D07" w:rsidRPr="0030348C" w:rsidRDefault="00F76D3A">
      <w:pPr>
        <w:pStyle w:val="Style25"/>
        <w:widowControl/>
        <w:ind w:firstLine="567"/>
        <w:jc w:val="both"/>
        <w:rPr>
          <w:rFonts w:eastAsia="Arial"/>
        </w:rPr>
      </w:pPr>
      <w:r w:rsidRPr="0030348C">
        <w:rPr>
          <w:rFonts w:eastAsia="Arial"/>
          <w:color w:val="000000"/>
        </w:rPr>
        <w:t>Механизмы блокировки не должны быть отключены.</w:t>
      </w:r>
    </w:p>
    <w:p w14:paraId="73FF20C8" w14:textId="19588EE4"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w:t>
      </w:r>
      <w:r w:rsidR="00E87E11" w:rsidRPr="0030348C">
        <w:rPr>
          <w:rFonts w:eastAsia="Arial"/>
          <w:color w:val="000000"/>
        </w:rPr>
        <w:t>опрокидывается или</w:t>
      </w:r>
      <w:r w:rsidRPr="0030348C">
        <w:rPr>
          <w:rFonts w:eastAsia="Arial"/>
          <w:color w:val="000000"/>
        </w:rPr>
        <w:t xml:space="preserve"> поддерживается открытым выдвижным элементом, открытой дверью или открытой откидной дверкой.</w:t>
      </w:r>
    </w:p>
    <w:p w14:paraId="1D998887" w14:textId="77777777" w:rsidR="00AC1D07" w:rsidRPr="0030348C" w:rsidRDefault="00AC1D07">
      <w:pPr>
        <w:pStyle w:val="Style25"/>
        <w:widowControl/>
        <w:ind w:firstLine="567"/>
        <w:jc w:val="both"/>
        <w:rPr>
          <w:rFonts w:eastAsia="Arial"/>
        </w:rPr>
      </w:pPr>
    </w:p>
    <w:p w14:paraId="26175DDD" w14:textId="77777777" w:rsidR="00AC1D07" w:rsidRPr="0030348C" w:rsidRDefault="00F76D3A">
      <w:pPr>
        <w:ind w:firstLine="567"/>
        <w:jc w:val="center"/>
        <w:rPr>
          <w:rFonts w:ascii="Arial" w:eastAsia="Arial" w:hAnsi="Arial" w:cs="Arial"/>
          <w:color w:val="000000"/>
        </w:rPr>
      </w:pPr>
      <w:r w:rsidRPr="0030348C">
        <w:rPr>
          <w:rFonts w:ascii="Arial" w:hAnsi="Arial" w:cs="Arial"/>
          <w:noProof/>
        </w:rPr>
        <w:drawing>
          <wp:inline distT="0" distB="0" distL="0" distR="0" wp14:anchorId="0F4B61F0" wp14:editId="59F8F958">
            <wp:extent cx="0" cy="0"/>
            <wp:effectExtent l="0" t="0" r="0" b="0"/>
            <wp:docPr id="9" name="Рисунок9"/>
            <wp:cNvGraphicFramePr/>
            <a:graphic xmlns:a="http://schemas.openxmlformats.org/drawingml/2006/main">
              <a:graphicData uri="http://schemas.openxmlformats.org/drawingml/2006/picture">
                <pic:pic xmlns:pic="http://schemas.openxmlformats.org/drawingml/2006/picture">
                  <pic:nvPicPr>
                    <pic:cNvPr id="9" name="Рисунок9"/>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AQAAAAEAAAABAAAAAQ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yAAAAAAAAAAAAAAAAAAAAAAAAAAAAAAAAAAAAAAAAAAAAAAAAAAAAAAAAAAAAAAAAAAAAAAAAA="/>
                        </a:ext>
                      </a:extLst>
                    </pic:cNvPicPr>
                  </pic:nvPicPr>
                  <pic:blipFill>
                    <a:blip r:embed="rId22"/>
                    <a:stretch>
                      <a:fillRect/>
                    </a:stretch>
                  </pic:blipFill>
                  <pic:spPr>
                    <a:xfrm>
                      <a:off x="0" y="0"/>
                      <a:ext cx="0" cy="0"/>
                    </a:xfrm>
                    <a:prstGeom prst="rect">
                      <a:avLst/>
                    </a:prstGeom>
                    <a:solidFill>
                      <a:srgbClr val="FFFFFF"/>
                    </a:solidFill>
                    <a:ln w="12700">
                      <a:noFill/>
                    </a:ln>
                  </pic:spPr>
                </pic:pic>
              </a:graphicData>
            </a:graphic>
          </wp:inline>
        </w:drawing>
      </w:r>
    </w:p>
    <w:p w14:paraId="6978B150" w14:textId="77777777" w:rsidR="00AC1D07" w:rsidRPr="0030348C" w:rsidRDefault="00F76D3A">
      <w:pPr>
        <w:ind w:firstLine="567"/>
        <w:jc w:val="center"/>
        <w:rPr>
          <w:rFonts w:ascii="Arial" w:eastAsia="Arial" w:hAnsi="Arial" w:cs="Arial"/>
          <w:color w:val="000000"/>
        </w:rPr>
      </w:pPr>
      <w:r w:rsidRPr="0030348C">
        <w:rPr>
          <w:rFonts w:ascii="Arial" w:hAnsi="Arial" w:cs="Arial"/>
          <w:noProof/>
        </w:rPr>
        <w:drawing>
          <wp:inline distT="0" distB="0" distL="0" distR="0" wp14:anchorId="3F8297E9" wp14:editId="100A918D">
            <wp:extent cx="2693670" cy="3277235"/>
            <wp:effectExtent l="0" t="0" r="0" b="0"/>
            <wp:docPr id="10" name="Рисунок 16"/>
            <wp:cNvGraphicFramePr/>
            <a:graphic xmlns:a="http://schemas.openxmlformats.org/drawingml/2006/main">
              <a:graphicData uri="http://schemas.openxmlformats.org/drawingml/2006/picture">
                <pic:pic xmlns:pic="http://schemas.openxmlformats.org/drawingml/2006/picture">
                  <pic:nvPicPr>
                    <pic:cNvPr id="10" name="Рисунок 16"/>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JIQAAApFAAAkhAAACkU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1AAAAB6AAAAAAAAAAAAAAAAAAAAAAAAAAAAAAAAAAAAAAAAAAAAAAkhAAACkUAAAAAAAAAAAAAAAAAAA="/>
                        </a:ext>
                      </a:extLst>
                    </pic:cNvPicPr>
                  </pic:nvPicPr>
                  <pic:blipFill>
                    <a:blip r:embed="rId22"/>
                    <a:stretch>
                      <a:fillRect/>
                    </a:stretch>
                  </pic:blipFill>
                  <pic:spPr>
                    <a:xfrm>
                      <a:off x="0" y="0"/>
                      <a:ext cx="2693670" cy="3277235"/>
                    </a:xfrm>
                    <a:prstGeom prst="rect">
                      <a:avLst/>
                    </a:prstGeom>
                    <a:noFill/>
                    <a:ln w="12700">
                      <a:noFill/>
                    </a:ln>
                  </pic:spPr>
                </pic:pic>
              </a:graphicData>
            </a:graphic>
          </wp:inline>
        </w:drawing>
      </w:r>
    </w:p>
    <w:p w14:paraId="56373595" w14:textId="77777777" w:rsidR="00AC1D07" w:rsidRPr="0030348C" w:rsidRDefault="00AC1D07">
      <w:pPr>
        <w:ind w:firstLine="567"/>
        <w:jc w:val="center"/>
        <w:rPr>
          <w:rFonts w:ascii="Arial" w:eastAsia="Arial" w:hAnsi="Arial" w:cs="Arial"/>
          <w:color w:val="000000"/>
        </w:rPr>
      </w:pPr>
    </w:p>
    <w:p w14:paraId="1F0F8812" w14:textId="77777777" w:rsidR="00AC1D07" w:rsidRPr="0030348C" w:rsidRDefault="00F76D3A">
      <w:pPr>
        <w:pStyle w:val="Style19"/>
        <w:widowControl/>
        <w:ind w:firstLine="567"/>
        <w:jc w:val="center"/>
        <w:rPr>
          <w:rFonts w:eastAsia="Arial"/>
        </w:rPr>
      </w:pPr>
      <w:r w:rsidRPr="0030348C">
        <w:rPr>
          <w:rFonts w:eastAsia="Arial"/>
          <w:b/>
          <w:color w:val="000000"/>
        </w:rPr>
        <w:t>Рисунок 5 — Пример изделия с не загруженными емкостями для хранения и открытыми дверками, выдвижными элементами и откидными дверками</w:t>
      </w:r>
    </w:p>
    <w:p w14:paraId="31E3E671" w14:textId="77777777" w:rsidR="00AC1D07" w:rsidRPr="0030348C" w:rsidRDefault="00AC1D07">
      <w:pPr>
        <w:pStyle w:val="Style19"/>
        <w:widowControl/>
        <w:ind w:firstLine="567"/>
        <w:jc w:val="both"/>
        <w:rPr>
          <w:rFonts w:eastAsia="Arial"/>
          <w:b/>
        </w:rPr>
      </w:pPr>
      <w:bookmarkStart w:id="9" w:name="bookmark21"/>
      <w:bookmarkEnd w:id="9"/>
    </w:p>
    <w:p w14:paraId="0F0C56F8" w14:textId="77777777" w:rsidR="00AC1D07" w:rsidRPr="0030348C" w:rsidRDefault="00F76D3A">
      <w:pPr>
        <w:pStyle w:val="Style19"/>
        <w:widowControl/>
        <w:ind w:firstLine="567"/>
        <w:jc w:val="both"/>
        <w:rPr>
          <w:rFonts w:eastAsia="Arial"/>
        </w:rPr>
      </w:pPr>
      <w:r w:rsidRPr="0030348C">
        <w:rPr>
          <w:rFonts w:eastAsia="Arial"/>
          <w:b/>
          <w:color w:val="000000"/>
        </w:rPr>
        <w:t>6.4.2 Все места для хранения не загружены опрокидывающей нагрузкой</w:t>
      </w:r>
    </w:p>
    <w:p w14:paraId="67711A5E" w14:textId="77777777" w:rsidR="00AC1D07" w:rsidRPr="0030348C" w:rsidRDefault="00AC1D07">
      <w:pPr>
        <w:pStyle w:val="Style19"/>
        <w:widowControl/>
        <w:ind w:firstLine="567"/>
        <w:jc w:val="both"/>
        <w:rPr>
          <w:rFonts w:eastAsia="Arial"/>
        </w:rPr>
      </w:pPr>
    </w:p>
    <w:p w14:paraId="790D83C7" w14:textId="77777777" w:rsidR="00AC1D07" w:rsidRPr="0030348C" w:rsidRDefault="00F76D3A">
      <w:pPr>
        <w:pStyle w:val="Style25"/>
        <w:widowControl/>
        <w:ind w:firstLine="567"/>
        <w:jc w:val="both"/>
        <w:rPr>
          <w:rFonts w:eastAsia="Arial"/>
        </w:rPr>
      </w:pPr>
      <w:r w:rsidRPr="0030348C">
        <w:rPr>
          <w:rFonts w:eastAsia="Arial"/>
          <w:color w:val="000000"/>
        </w:rPr>
        <w:t>Дверки должны быть открыты до максимума, но не более чем на 90°                        и выдвижные элементы должны быть полностью открыты, за исключением случаев, когда нет ограничителей, в этом случае они должны быть открыты до двух третей внутренней длины. Откидные дверки должны быть полностью открыты.</w:t>
      </w:r>
    </w:p>
    <w:p w14:paraId="16855E42" w14:textId="77777777" w:rsidR="00AC1D07" w:rsidRPr="0030348C" w:rsidRDefault="00F76D3A">
      <w:pPr>
        <w:pStyle w:val="Style25"/>
        <w:widowControl/>
        <w:ind w:firstLine="567"/>
        <w:jc w:val="both"/>
        <w:rPr>
          <w:rFonts w:eastAsia="Arial"/>
        </w:rPr>
      </w:pPr>
      <w:r w:rsidRPr="0030348C">
        <w:rPr>
          <w:rFonts w:eastAsia="Arial"/>
          <w:color w:val="000000"/>
        </w:rPr>
        <w:t xml:space="preserve">Выдвижные элементы и откидные дверки должны быть открыты по всей ширине изделия. Только один выдвижной элемент в каждой вертикальной линии </w:t>
      </w:r>
      <w:r w:rsidRPr="0030348C">
        <w:rPr>
          <w:rFonts w:eastAsia="Arial"/>
          <w:color w:val="000000"/>
        </w:rPr>
        <w:lastRenderedPageBreak/>
        <w:t>выдвижных элементов должен быть открыт, чтобы создать конфигурацию, которая может вызвать опрокидывание.</w:t>
      </w:r>
    </w:p>
    <w:p w14:paraId="157DD249" w14:textId="77777777" w:rsidR="00AC1D07" w:rsidRPr="0030348C" w:rsidRDefault="00F76D3A">
      <w:pPr>
        <w:pStyle w:val="Style25"/>
        <w:widowControl/>
        <w:ind w:firstLine="567"/>
        <w:jc w:val="both"/>
        <w:rPr>
          <w:rFonts w:eastAsia="Arial"/>
        </w:rPr>
      </w:pPr>
      <w:r w:rsidRPr="0030348C">
        <w:rPr>
          <w:rFonts w:eastAsia="Arial"/>
          <w:color w:val="000000"/>
        </w:rPr>
        <w:t>Прилагают указанное вертикальное усилие к любой точке, которая может вызвать опрокидывание, по центральной линии передней части выдвижного элемента или на расстоянии 50 мм от внешнего края дверки или откидной дверки.</w:t>
      </w:r>
    </w:p>
    <w:p w14:paraId="16F8F8DD" w14:textId="38B7ADE1"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w:t>
      </w:r>
      <w:r w:rsidR="00E87E11" w:rsidRPr="0030348C">
        <w:rPr>
          <w:rFonts w:eastAsia="Arial"/>
          <w:color w:val="000000"/>
        </w:rPr>
        <w:t>опрокидывается или</w:t>
      </w:r>
      <w:r w:rsidRPr="0030348C">
        <w:rPr>
          <w:rFonts w:eastAsia="Arial"/>
          <w:color w:val="000000"/>
        </w:rPr>
        <w:t xml:space="preserve"> поддерживается открытым выдвижным элементом, открытой дверью или открытой откидной дверкой.  Если во время испытаний изделие не опрокидывается </w:t>
      </w:r>
      <w:r w:rsidR="00E87E11" w:rsidRPr="0030348C">
        <w:rPr>
          <w:rFonts w:eastAsia="Arial"/>
          <w:color w:val="000000"/>
        </w:rPr>
        <w:t>из-за</w:t>
      </w:r>
      <w:r w:rsidRPr="0030348C">
        <w:rPr>
          <w:rFonts w:eastAsia="Arial"/>
          <w:color w:val="000000"/>
        </w:rPr>
        <w:t xml:space="preserve"> выдвижного элемента, открытой двери или откидной дверце, компонент должен быть закрыт, а испытание необходимо повторить. </w:t>
      </w:r>
    </w:p>
    <w:p w14:paraId="686FEE8E" w14:textId="77777777" w:rsidR="00AC1D07" w:rsidRPr="0030348C" w:rsidRDefault="00AC1D07">
      <w:pPr>
        <w:ind w:firstLine="567"/>
        <w:jc w:val="center"/>
        <w:rPr>
          <w:rFonts w:ascii="Arial" w:eastAsia="Arial" w:hAnsi="Arial" w:cs="Arial"/>
          <w:color w:val="000000"/>
        </w:rPr>
      </w:pPr>
    </w:p>
    <w:tbl>
      <w:tblPr>
        <w:tblW w:w="9573" w:type="dxa"/>
        <w:tblCellMar>
          <w:left w:w="10" w:type="dxa"/>
          <w:right w:w="10" w:type="dxa"/>
        </w:tblCellMar>
        <w:tblLook w:val="04A0" w:firstRow="1" w:lastRow="0" w:firstColumn="1" w:lastColumn="0" w:noHBand="0" w:noVBand="1"/>
      </w:tblPr>
      <w:tblGrid>
        <w:gridCol w:w="5346"/>
        <w:gridCol w:w="4227"/>
      </w:tblGrid>
      <w:tr w:rsidR="00AC1D07" w:rsidRPr="0030348C" w14:paraId="6831361E" w14:textId="77777777">
        <w:tc>
          <w:tcPr>
            <w:tcW w:w="5346" w:type="dxa"/>
            <w:tcBorders>
              <w:top w:val="nil"/>
              <w:left w:val="nil"/>
              <w:bottom w:val="nil"/>
              <w:right w:val="nil"/>
              <w:tl2br w:val="nil"/>
              <w:tr2bl w:val="nil"/>
            </w:tcBorders>
            <w:tcMar>
              <w:top w:w="0" w:type="dxa"/>
              <w:left w:w="108" w:type="dxa"/>
              <w:bottom w:w="0" w:type="dxa"/>
              <w:right w:w="108" w:type="dxa"/>
            </w:tcMar>
          </w:tcPr>
          <w:p w14:paraId="291FA73D"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007E81C7" wp14:editId="10456193">
                  <wp:extent cx="3253740" cy="3718560"/>
                  <wp:effectExtent l="0" t="0" r="0" b="0"/>
                  <wp:docPr id="11"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7"/>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AAAAB6AAAAAAAAAIAAAAAAAAAAAAAAAAAAAAAAAAAAAAAAAAAAAABBQAAOAWAAAAAAAAAAAAAAAAAAA="/>
                              </a:ext>
                            </a:extLst>
                          </pic:cNvPicPr>
                        </pic:nvPicPr>
                        <pic:blipFill>
                          <a:blip r:embed="rId23"/>
                          <a:stretch>
                            <a:fillRect/>
                          </a:stretch>
                        </pic:blipFill>
                        <pic:spPr>
                          <a:xfrm>
                            <a:off x="0" y="0"/>
                            <a:ext cx="3253740" cy="3718560"/>
                          </a:xfrm>
                          <a:prstGeom prst="rect">
                            <a:avLst/>
                          </a:prstGeom>
                          <a:noFill/>
                          <a:ln w="12700">
                            <a:noFill/>
                          </a:ln>
                        </pic:spPr>
                      </pic:pic>
                    </a:graphicData>
                  </a:graphic>
                </wp:inline>
              </w:drawing>
            </w:r>
          </w:p>
        </w:tc>
        <w:tc>
          <w:tcPr>
            <w:tcW w:w="4227" w:type="dxa"/>
            <w:tcBorders>
              <w:top w:val="nil"/>
              <w:left w:val="nil"/>
              <w:bottom w:val="nil"/>
              <w:right w:val="nil"/>
              <w:tl2br w:val="nil"/>
              <w:tr2bl w:val="nil"/>
            </w:tcBorders>
            <w:tcMar>
              <w:top w:w="0" w:type="dxa"/>
              <w:left w:w="108" w:type="dxa"/>
              <w:bottom w:w="0" w:type="dxa"/>
              <w:right w:w="108" w:type="dxa"/>
            </w:tcMar>
          </w:tcPr>
          <w:p w14:paraId="3E5F86FB" w14:textId="77777777" w:rsidR="00AC1D07" w:rsidRPr="0030348C" w:rsidRDefault="00AC1D07">
            <w:pPr>
              <w:jc w:val="center"/>
              <w:rPr>
                <w:rFonts w:ascii="Arial" w:eastAsia="Calibri" w:hAnsi="Arial" w:cs="Arial"/>
              </w:rPr>
            </w:pPr>
          </w:p>
          <w:p w14:paraId="71CA3162" w14:textId="77777777" w:rsidR="00AC1D07" w:rsidRPr="0030348C" w:rsidRDefault="00AC1D07">
            <w:pPr>
              <w:jc w:val="center"/>
              <w:rPr>
                <w:rFonts w:ascii="Arial" w:eastAsia="Calibri" w:hAnsi="Arial" w:cs="Arial"/>
              </w:rPr>
            </w:pPr>
          </w:p>
          <w:p w14:paraId="74D57383" w14:textId="77777777" w:rsidR="00AC1D07" w:rsidRPr="0030348C" w:rsidRDefault="00AC1D07">
            <w:pPr>
              <w:jc w:val="center"/>
              <w:rPr>
                <w:rFonts w:ascii="Arial" w:eastAsia="Calibri" w:hAnsi="Arial" w:cs="Arial"/>
              </w:rPr>
            </w:pPr>
          </w:p>
          <w:p w14:paraId="3BBD4C9F"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50BCF34F" wp14:editId="7BCEF7CC">
                  <wp:extent cx="2308860" cy="2956560"/>
                  <wp:effectExtent l="0" t="0" r="0" b="0"/>
                  <wp:docPr id="1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8"/>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D/AAMAB6AAAAAAAAAJAAAAAAAAAAAAAAAAAAAAAAAAAAAAAAAAAAAANA4AADASAAAAAAAAAAAAAAAAAAA="/>
                              </a:ext>
                            </a:extLst>
                          </pic:cNvPicPr>
                        </pic:nvPicPr>
                        <pic:blipFill>
                          <a:blip r:embed="rId24"/>
                          <a:stretch>
                            <a:fillRect/>
                          </a:stretch>
                        </pic:blipFill>
                        <pic:spPr>
                          <a:xfrm>
                            <a:off x="0" y="0"/>
                            <a:ext cx="2308860" cy="2956560"/>
                          </a:xfrm>
                          <a:prstGeom prst="rect">
                            <a:avLst/>
                          </a:prstGeom>
                          <a:noFill/>
                          <a:ln w="12700">
                            <a:noFill/>
                          </a:ln>
                        </pic:spPr>
                      </pic:pic>
                    </a:graphicData>
                  </a:graphic>
                </wp:inline>
              </w:drawing>
            </w:r>
          </w:p>
        </w:tc>
      </w:tr>
      <w:tr w:rsidR="00AC1D07" w:rsidRPr="0030348C" w14:paraId="691086E3" w14:textId="77777777">
        <w:tc>
          <w:tcPr>
            <w:tcW w:w="5346" w:type="dxa"/>
            <w:tcBorders>
              <w:top w:val="nil"/>
              <w:left w:val="nil"/>
              <w:bottom w:val="nil"/>
              <w:right w:val="nil"/>
              <w:tl2br w:val="nil"/>
              <w:tr2bl w:val="nil"/>
            </w:tcBorders>
            <w:tcMar>
              <w:top w:w="0" w:type="dxa"/>
              <w:left w:w="108" w:type="dxa"/>
              <w:bottom w:w="0" w:type="dxa"/>
              <w:right w:w="108" w:type="dxa"/>
            </w:tcMar>
          </w:tcPr>
          <w:p w14:paraId="42F60C3E"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a</w:t>
            </w:r>
            <w:r w:rsidRPr="0030348C">
              <w:rPr>
                <w:rStyle w:val="FontStyle50"/>
                <w:rFonts w:ascii="Arial" w:eastAsia="Arial" w:hAnsi="Arial" w:cs="Arial"/>
                <w:sz w:val="24"/>
                <w:szCs w:val="24"/>
              </w:rPr>
              <w:t>) Вертикальное усилие, действующая на 50 мм от внешнего края открытой двери</w:t>
            </w:r>
          </w:p>
        </w:tc>
        <w:tc>
          <w:tcPr>
            <w:tcW w:w="4227" w:type="dxa"/>
            <w:tcBorders>
              <w:top w:val="nil"/>
              <w:left w:val="nil"/>
              <w:bottom w:val="nil"/>
              <w:right w:val="nil"/>
              <w:tl2br w:val="nil"/>
              <w:tr2bl w:val="nil"/>
            </w:tcBorders>
            <w:tcMar>
              <w:top w:w="0" w:type="dxa"/>
              <w:left w:w="108" w:type="dxa"/>
              <w:bottom w:w="0" w:type="dxa"/>
              <w:right w:w="108" w:type="dxa"/>
            </w:tcMar>
          </w:tcPr>
          <w:p w14:paraId="74407D36" w14:textId="77777777" w:rsidR="00AC1D07" w:rsidRPr="0030348C" w:rsidRDefault="00F76D3A">
            <w:pPr>
              <w:jc w:val="center"/>
              <w:rPr>
                <w:rFonts w:ascii="Arial" w:eastAsia="Arial" w:hAnsi="Arial" w:cs="Arial"/>
              </w:rPr>
            </w:pPr>
            <w:r w:rsidRPr="0030348C">
              <w:rPr>
                <w:rStyle w:val="FontStyle50"/>
                <w:rFonts w:ascii="Arial" w:eastAsia="Arial" w:hAnsi="Arial" w:cs="Arial"/>
                <w:sz w:val="24"/>
                <w:szCs w:val="24"/>
                <w:lang w:val="en-US"/>
              </w:rPr>
              <w:t>b</w:t>
            </w:r>
            <w:r w:rsidRPr="0030348C">
              <w:rPr>
                <w:rStyle w:val="FontStyle50"/>
                <w:rFonts w:ascii="Arial" w:eastAsia="Arial" w:hAnsi="Arial" w:cs="Arial"/>
                <w:sz w:val="24"/>
                <w:szCs w:val="24"/>
              </w:rPr>
              <w:t>) Вертикальное усилие, действующая на осевую линию передней части выдвижного элемента</w:t>
            </w:r>
          </w:p>
        </w:tc>
      </w:tr>
    </w:tbl>
    <w:p w14:paraId="3A139F7C" w14:textId="77777777" w:rsidR="00AC1D07" w:rsidRPr="0030348C" w:rsidRDefault="00F76D3A">
      <w:pPr>
        <w:pStyle w:val="Style23"/>
        <w:widowControl/>
        <w:ind w:firstLine="567"/>
        <w:jc w:val="both"/>
        <w:rPr>
          <w:rFonts w:eastAsia="Arial"/>
        </w:rPr>
      </w:pPr>
      <w:r w:rsidRPr="0030348C">
        <w:rPr>
          <w:rFonts w:eastAsia="Arial"/>
          <w:b/>
          <w:bCs/>
          <w:color w:val="000000"/>
        </w:rPr>
        <w:t>Условные обозначения</w:t>
      </w:r>
    </w:p>
    <w:p w14:paraId="1DDA3CE7" w14:textId="77777777" w:rsidR="00AC1D07" w:rsidRPr="0030348C" w:rsidRDefault="00F76D3A">
      <w:pPr>
        <w:pStyle w:val="Style19"/>
        <w:widowControl/>
        <w:ind w:firstLine="567"/>
        <w:jc w:val="both"/>
        <w:rPr>
          <w:rFonts w:eastAsia="Arial"/>
        </w:rPr>
      </w:pPr>
      <w:r w:rsidRPr="0030348C">
        <w:rPr>
          <w:rFonts w:eastAsia="Arial"/>
          <w:color w:val="000000"/>
        </w:rPr>
        <w:t>а - Усилие</w:t>
      </w:r>
    </w:p>
    <w:p w14:paraId="585F3020" w14:textId="77777777" w:rsidR="00AC1D07" w:rsidRPr="0030348C" w:rsidRDefault="00AC1D07">
      <w:pPr>
        <w:pStyle w:val="Style19"/>
        <w:widowControl/>
        <w:ind w:firstLine="567"/>
        <w:jc w:val="center"/>
        <w:rPr>
          <w:rFonts w:eastAsia="Arial"/>
          <w:color w:val="000000"/>
        </w:rPr>
      </w:pPr>
    </w:p>
    <w:p w14:paraId="56C61D08" w14:textId="77777777" w:rsidR="00AC1D07" w:rsidRPr="0030348C" w:rsidRDefault="00F76D3A">
      <w:pPr>
        <w:pStyle w:val="Style19"/>
        <w:widowControl/>
        <w:ind w:firstLine="567"/>
        <w:jc w:val="center"/>
        <w:rPr>
          <w:rFonts w:eastAsia="Arial"/>
        </w:rPr>
      </w:pPr>
      <w:r w:rsidRPr="0030348C">
        <w:rPr>
          <w:rFonts w:eastAsia="Arial"/>
          <w:b/>
          <w:color w:val="000000"/>
        </w:rPr>
        <w:t>Рисунок 6 — Пример изделий, все места для хранения не загружены опрокидывающей нагрузкой</w:t>
      </w:r>
    </w:p>
    <w:p w14:paraId="09549AD8" w14:textId="77777777" w:rsidR="00AC1D07" w:rsidRPr="0030348C" w:rsidRDefault="00AC1D07">
      <w:pPr>
        <w:pStyle w:val="Style28"/>
        <w:widowControl/>
        <w:ind w:firstLine="567"/>
        <w:jc w:val="both"/>
        <w:rPr>
          <w:rFonts w:eastAsia="Arial"/>
          <w:b/>
        </w:rPr>
      </w:pPr>
      <w:bookmarkStart w:id="10" w:name="bookmark23"/>
      <w:bookmarkEnd w:id="10"/>
    </w:p>
    <w:p w14:paraId="0DC50945" w14:textId="77777777" w:rsidR="00AC1D07" w:rsidRPr="0030348C" w:rsidRDefault="00F76D3A">
      <w:pPr>
        <w:pStyle w:val="Style28"/>
        <w:widowControl/>
        <w:ind w:firstLine="567"/>
        <w:jc w:val="both"/>
        <w:rPr>
          <w:rFonts w:eastAsia="Arial"/>
        </w:rPr>
      </w:pPr>
      <w:r w:rsidRPr="0030348C">
        <w:rPr>
          <w:rFonts w:eastAsia="Arial"/>
          <w:b/>
          <w:color w:val="000000"/>
        </w:rPr>
        <w:t>6.4.3 Все места для хранения загружены опрокидывающей нагрузкой</w:t>
      </w:r>
    </w:p>
    <w:p w14:paraId="5B014367" w14:textId="77777777" w:rsidR="00AC1D07" w:rsidRPr="0030348C" w:rsidRDefault="00AC1D07">
      <w:pPr>
        <w:pStyle w:val="Style25"/>
        <w:widowControl/>
        <w:ind w:firstLine="567"/>
        <w:jc w:val="both"/>
        <w:rPr>
          <w:rFonts w:eastAsia="Arial"/>
        </w:rPr>
      </w:pPr>
    </w:p>
    <w:p w14:paraId="5A83AE1E" w14:textId="77777777" w:rsidR="00AC1D07" w:rsidRPr="0030348C" w:rsidRDefault="00F76D3A">
      <w:pPr>
        <w:pStyle w:val="Style25"/>
        <w:widowControl/>
        <w:ind w:firstLine="567"/>
        <w:jc w:val="both"/>
        <w:rPr>
          <w:rFonts w:eastAsia="Arial"/>
        </w:rPr>
      </w:pPr>
      <w:r w:rsidRPr="0030348C">
        <w:rPr>
          <w:rFonts w:eastAsia="Arial"/>
          <w:color w:val="000000"/>
        </w:rPr>
        <w:t>Все места для хранения должны быть загружены нагрузкой, указанной в таблице 1.</w:t>
      </w:r>
    </w:p>
    <w:p w14:paraId="08BB9DBA" w14:textId="77777777" w:rsidR="00AC1D07" w:rsidRPr="0030348C" w:rsidRDefault="00F76D3A">
      <w:pPr>
        <w:pStyle w:val="Style25"/>
        <w:widowControl/>
        <w:ind w:firstLine="567"/>
        <w:jc w:val="both"/>
        <w:rPr>
          <w:rFonts w:eastAsia="Arial"/>
        </w:rPr>
      </w:pPr>
      <w:r w:rsidRPr="0030348C">
        <w:rPr>
          <w:rFonts w:eastAsia="Arial"/>
          <w:color w:val="000000"/>
        </w:rPr>
        <w:t xml:space="preserve">Дверки должны быть открыты до максимума, но не более чем на 90°                        и выдвижные элементы должны быть полностью открыты, за исключением случаев, когда нет ограничителей, в этом случае они должны быть открыты до </w:t>
      </w:r>
      <w:r w:rsidRPr="0030348C">
        <w:rPr>
          <w:rFonts w:eastAsia="Arial"/>
          <w:color w:val="000000"/>
        </w:rPr>
        <w:lastRenderedPageBreak/>
        <w:t>двух третей внутренней длины. Откидные дверки должны быть полностью открыты.</w:t>
      </w:r>
    </w:p>
    <w:p w14:paraId="209EA078" w14:textId="77777777" w:rsidR="00AC1D07" w:rsidRPr="0030348C" w:rsidRDefault="00F76D3A">
      <w:pPr>
        <w:pStyle w:val="Style25"/>
        <w:widowControl/>
        <w:ind w:firstLine="567"/>
        <w:jc w:val="both"/>
        <w:rPr>
          <w:rFonts w:eastAsia="Arial"/>
        </w:rPr>
      </w:pPr>
      <w:r w:rsidRPr="0030348C">
        <w:rPr>
          <w:rFonts w:eastAsia="Arial"/>
          <w:color w:val="000000"/>
        </w:rPr>
        <w:t>Выдвижные элементы и откидные дверки должны быть открыты по всей ширине изделия. Только один выдвижной элемент в каждой вертикальной линии выдвижных элементов должен быть открыт, чтобы создать конфигурацию, которая может вызвать опрокидывание.</w:t>
      </w:r>
    </w:p>
    <w:p w14:paraId="007EE268" w14:textId="2A621B25" w:rsidR="00AC1D07" w:rsidRPr="0030348C" w:rsidRDefault="00F76D3A">
      <w:pPr>
        <w:pStyle w:val="Style25"/>
        <w:widowControl/>
        <w:ind w:firstLine="567"/>
        <w:jc w:val="both"/>
        <w:rPr>
          <w:rFonts w:eastAsia="Arial"/>
        </w:rPr>
      </w:pPr>
      <w:r w:rsidRPr="0030348C">
        <w:rPr>
          <w:rFonts w:eastAsia="Arial"/>
          <w:color w:val="000000"/>
        </w:rPr>
        <w:t xml:space="preserve">Если </w:t>
      </w:r>
      <w:r w:rsidR="00E87E11" w:rsidRPr="0030348C">
        <w:rPr>
          <w:rFonts w:eastAsia="Arial"/>
          <w:color w:val="000000"/>
        </w:rPr>
        <w:t>нет маркировки</w:t>
      </w:r>
      <w:r w:rsidRPr="0030348C">
        <w:rPr>
          <w:rFonts w:eastAsia="Arial"/>
          <w:color w:val="000000"/>
        </w:rPr>
        <w:t xml:space="preserve"> производителя с максимальной нагрузкой, общая масса изделия должна быть весом не загруженного изделия дополнительно нагрузка в изделии при загрузке, согласно таблице 1.</w:t>
      </w:r>
    </w:p>
    <w:p w14:paraId="1EC055D9" w14:textId="77777777" w:rsidR="00AC1D07" w:rsidRPr="0030348C" w:rsidRDefault="00F76D3A">
      <w:pPr>
        <w:pStyle w:val="Style25"/>
        <w:widowControl/>
        <w:ind w:firstLine="567"/>
        <w:jc w:val="both"/>
        <w:rPr>
          <w:rFonts w:eastAsia="Arial"/>
        </w:rPr>
      </w:pPr>
      <w:r w:rsidRPr="0030348C">
        <w:rPr>
          <w:rFonts w:eastAsia="Arial"/>
          <w:color w:val="000000"/>
        </w:rPr>
        <w:t>Прилагают вертикальное усилие к любой точке, которая может вызвать опрокидывание, по центральной линии передней части выдвижного элемента или в 50 мм от внешнего края двери или откидной дверки.</w:t>
      </w:r>
    </w:p>
    <w:p w14:paraId="53AA23CC" w14:textId="55317DC3"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w:t>
      </w:r>
      <w:r w:rsidR="00E87E11" w:rsidRPr="0030348C">
        <w:rPr>
          <w:rFonts w:eastAsia="Arial"/>
          <w:color w:val="000000"/>
        </w:rPr>
        <w:t>опрокидывается или</w:t>
      </w:r>
      <w:r w:rsidRPr="0030348C">
        <w:rPr>
          <w:rFonts w:eastAsia="Arial"/>
          <w:color w:val="000000"/>
        </w:rPr>
        <w:t xml:space="preserve"> поддерживается открытым выдвижным элементом, открытой дверью или открытой откидной дверкой.  Если во время испытаний изделие не опрокидывается </w:t>
      </w:r>
      <w:r w:rsidR="00E87E11" w:rsidRPr="0030348C">
        <w:rPr>
          <w:rFonts w:eastAsia="Arial"/>
          <w:color w:val="000000"/>
        </w:rPr>
        <w:t>из-за</w:t>
      </w:r>
      <w:r w:rsidRPr="0030348C">
        <w:rPr>
          <w:rFonts w:eastAsia="Arial"/>
          <w:color w:val="000000"/>
        </w:rPr>
        <w:t xml:space="preserve"> выдвижного элемента, открытой двери или откидной дверце, компонент должен быть закрыт, а испытание необходимо повторить. </w:t>
      </w:r>
    </w:p>
    <w:p w14:paraId="412C36C4" w14:textId="77777777" w:rsidR="00AC1D07" w:rsidRPr="0030348C" w:rsidRDefault="00AC1D07">
      <w:pPr>
        <w:ind w:firstLine="567"/>
        <w:jc w:val="both"/>
        <w:rPr>
          <w:rFonts w:ascii="Arial" w:eastAsia="Arial" w:hAnsi="Arial" w:cs="Arial"/>
          <w:color w:val="000000"/>
        </w:rPr>
      </w:pPr>
    </w:p>
    <w:tbl>
      <w:tblPr>
        <w:tblW w:w="9572" w:type="dxa"/>
        <w:tblCellMar>
          <w:left w:w="10" w:type="dxa"/>
          <w:right w:w="10" w:type="dxa"/>
        </w:tblCellMar>
        <w:tblLook w:val="04A0" w:firstRow="1" w:lastRow="0" w:firstColumn="1" w:lastColumn="0" w:noHBand="0" w:noVBand="1"/>
      </w:tblPr>
      <w:tblGrid>
        <w:gridCol w:w="5052"/>
        <w:gridCol w:w="4520"/>
      </w:tblGrid>
      <w:tr w:rsidR="00AC1D07" w:rsidRPr="0030348C" w14:paraId="5B64790A" w14:textId="77777777">
        <w:tc>
          <w:tcPr>
            <w:tcW w:w="5051" w:type="dxa"/>
            <w:tcBorders>
              <w:top w:val="nil"/>
              <w:left w:val="nil"/>
              <w:bottom w:val="nil"/>
              <w:right w:val="nil"/>
              <w:tl2br w:val="nil"/>
              <w:tr2bl w:val="nil"/>
            </w:tcBorders>
            <w:tcMar>
              <w:top w:w="0" w:type="dxa"/>
              <w:left w:w="108" w:type="dxa"/>
              <w:bottom w:w="0" w:type="dxa"/>
              <w:right w:w="108" w:type="dxa"/>
            </w:tcMar>
          </w:tcPr>
          <w:p w14:paraId="583DE3B4"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4E054A64" wp14:editId="3C03ACC7">
                  <wp:extent cx="3070860" cy="3444240"/>
                  <wp:effectExtent l="0" t="0" r="0" b="0"/>
                  <wp:docPr id="1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9"/>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OAQAAB6AAAAAAAAAKAAAAAAAAAAAAAAAAAAAAAAAAAAAAAAAAAAAA5BIAADAVAAAAAAAAAAAAAAAAAAA="/>
                              </a:ext>
                            </a:extLst>
                          </pic:cNvPicPr>
                        </pic:nvPicPr>
                        <pic:blipFill>
                          <a:blip r:embed="rId25"/>
                          <a:stretch>
                            <a:fillRect/>
                          </a:stretch>
                        </pic:blipFill>
                        <pic:spPr>
                          <a:xfrm>
                            <a:off x="0" y="0"/>
                            <a:ext cx="3070860" cy="3444240"/>
                          </a:xfrm>
                          <a:prstGeom prst="rect">
                            <a:avLst/>
                          </a:prstGeom>
                          <a:noFill/>
                          <a:ln w="12700">
                            <a:noFill/>
                          </a:ln>
                        </pic:spPr>
                      </pic:pic>
                    </a:graphicData>
                  </a:graphic>
                </wp:inline>
              </w:drawing>
            </w:r>
          </w:p>
        </w:tc>
        <w:tc>
          <w:tcPr>
            <w:tcW w:w="4521" w:type="dxa"/>
            <w:tcBorders>
              <w:top w:val="nil"/>
              <w:left w:val="nil"/>
              <w:bottom w:val="nil"/>
              <w:right w:val="nil"/>
              <w:tl2br w:val="nil"/>
              <w:tr2bl w:val="nil"/>
            </w:tcBorders>
            <w:tcMar>
              <w:top w:w="0" w:type="dxa"/>
              <w:left w:w="108" w:type="dxa"/>
              <w:bottom w:w="0" w:type="dxa"/>
              <w:right w:w="108" w:type="dxa"/>
            </w:tcMar>
          </w:tcPr>
          <w:p w14:paraId="59555CD0" w14:textId="77777777" w:rsidR="00AC1D07" w:rsidRPr="0030348C" w:rsidRDefault="00AC1D07">
            <w:pPr>
              <w:jc w:val="center"/>
              <w:rPr>
                <w:rFonts w:ascii="Arial" w:eastAsia="Calibri" w:hAnsi="Arial" w:cs="Arial"/>
              </w:rPr>
            </w:pPr>
          </w:p>
          <w:p w14:paraId="3AD66B09" w14:textId="77777777" w:rsidR="00AC1D07" w:rsidRPr="0030348C" w:rsidRDefault="00AC1D07">
            <w:pPr>
              <w:jc w:val="center"/>
              <w:rPr>
                <w:rFonts w:ascii="Arial" w:eastAsia="Calibri" w:hAnsi="Arial" w:cs="Arial"/>
              </w:rPr>
            </w:pPr>
          </w:p>
          <w:p w14:paraId="4ED4F915"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74082EF3" wp14:editId="78FE0640">
                  <wp:extent cx="2217420" cy="2758440"/>
                  <wp:effectExtent l="0" t="0" r="0" b="0"/>
                  <wp:docPr id="1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20"/>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OAQIAB6AAAAAAAAALAAAAAAAAAAAAAAAAAAAAAAAAAAAAAAAAAAAApA0AAPgQAAAAAAAAAAAAAAAAAAA="/>
                              </a:ext>
                            </a:extLst>
                          </pic:cNvPicPr>
                        </pic:nvPicPr>
                        <pic:blipFill>
                          <a:blip r:embed="rId26"/>
                          <a:stretch>
                            <a:fillRect/>
                          </a:stretch>
                        </pic:blipFill>
                        <pic:spPr>
                          <a:xfrm>
                            <a:off x="0" y="0"/>
                            <a:ext cx="2217420" cy="2758440"/>
                          </a:xfrm>
                          <a:prstGeom prst="rect">
                            <a:avLst/>
                          </a:prstGeom>
                          <a:noFill/>
                          <a:ln w="12700">
                            <a:noFill/>
                          </a:ln>
                        </pic:spPr>
                      </pic:pic>
                    </a:graphicData>
                  </a:graphic>
                </wp:inline>
              </w:drawing>
            </w:r>
          </w:p>
        </w:tc>
      </w:tr>
      <w:tr w:rsidR="00AC1D07" w:rsidRPr="0030348C" w14:paraId="02385E51" w14:textId="77777777">
        <w:tc>
          <w:tcPr>
            <w:tcW w:w="5051" w:type="dxa"/>
            <w:tcBorders>
              <w:top w:val="nil"/>
              <w:left w:val="nil"/>
              <w:bottom w:val="nil"/>
              <w:right w:val="nil"/>
              <w:tl2br w:val="nil"/>
              <w:tr2bl w:val="nil"/>
            </w:tcBorders>
            <w:tcMar>
              <w:top w:w="0" w:type="dxa"/>
              <w:left w:w="108" w:type="dxa"/>
              <w:bottom w:w="0" w:type="dxa"/>
              <w:right w:w="108" w:type="dxa"/>
            </w:tcMar>
          </w:tcPr>
          <w:p w14:paraId="38844961" w14:textId="77777777" w:rsidR="00AC1D07" w:rsidRPr="0030348C" w:rsidRDefault="00F76D3A">
            <w:pPr>
              <w:jc w:val="center"/>
              <w:rPr>
                <w:rFonts w:ascii="Arial" w:eastAsia="Calibri" w:hAnsi="Arial" w:cs="Arial"/>
              </w:rPr>
            </w:pPr>
            <w:r w:rsidRPr="0030348C">
              <w:rPr>
                <w:rStyle w:val="FontStyle50"/>
                <w:rFonts w:ascii="Arial" w:eastAsia="Calibri" w:hAnsi="Arial" w:cs="Arial"/>
                <w:sz w:val="24"/>
                <w:szCs w:val="24"/>
                <w:lang w:val="en-US"/>
              </w:rPr>
              <w:t>a</w:t>
            </w:r>
            <w:r w:rsidRPr="0030348C">
              <w:rPr>
                <w:rStyle w:val="FontStyle50"/>
                <w:rFonts w:ascii="Arial" w:eastAsia="Calibri" w:hAnsi="Arial" w:cs="Arial"/>
                <w:sz w:val="24"/>
                <w:szCs w:val="24"/>
              </w:rPr>
              <w:t>) Вертикальное усилие, действующее на расстоянии 50 мм от внешнего края открытой дверки</w:t>
            </w:r>
          </w:p>
        </w:tc>
        <w:tc>
          <w:tcPr>
            <w:tcW w:w="4521" w:type="dxa"/>
            <w:tcBorders>
              <w:top w:val="nil"/>
              <w:left w:val="nil"/>
              <w:bottom w:val="nil"/>
              <w:right w:val="nil"/>
              <w:tl2br w:val="nil"/>
              <w:tr2bl w:val="nil"/>
            </w:tcBorders>
            <w:tcMar>
              <w:top w:w="0" w:type="dxa"/>
              <w:left w:w="108" w:type="dxa"/>
              <w:bottom w:w="0" w:type="dxa"/>
              <w:right w:w="108" w:type="dxa"/>
            </w:tcMar>
          </w:tcPr>
          <w:p w14:paraId="45FFD26C" w14:textId="77777777" w:rsidR="00AC1D07" w:rsidRPr="0030348C" w:rsidRDefault="00F76D3A">
            <w:pPr>
              <w:jc w:val="center"/>
              <w:rPr>
                <w:rFonts w:ascii="Arial" w:eastAsia="Calibri" w:hAnsi="Arial" w:cs="Arial"/>
              </w:rPr>
            </w:pPr>
            <w:r w:rsidRPr="0030348C">
              <w:rPr>
                <w:rStyle w:val="FontStyle50"/>
                <w:rFonts w:ascii="Arial" w:eastAsia="Calibri" w:hAnsi="Arial" w:cs="Arial"/>
                <w:sz w:val="24"/>
                <w:szCs w:val="24"/>
                <w:lang w:val="en-US"/>
              </w:rPr>
              <w:t>b</w:t>
            </w:r>
            <w:r w:rsidRPr="0030348C">
              <w:rPr>
                <w:rStyle w:val="FontStyle50"/>
                <w:rFonts w:ascii="Arial" w:eastAsia="Calibri" w:hAnsi="Arial" w:cs="Arial"/>
                <w:sz w:val="24"/>
                <w:szCs w:val="24"/>
              </w:rPr>
              <w:t>) Вертикальное усилие, действующее на осевую линию передней части выдвижного элемента</w:t>
            </w:r>
          </w:p>
        </w:tc>
      </w:tr>
    </w:tbl>
    <w:p w14:paraId="4786FE2D" w14:textId="77777777" w:rsidR="00AC1D07" w:rsidRPr="0030348C" w:rsidRDefault="00AC1D07">
      <w:pPr>
        <w:pStyle w:val="Style19"/>
        <w:widowControl/>
        <w:ind w:firstLine="567"/>
        <w:jc w:val="both"/>
        <w:rPr>
          <w:rFonts w:eastAsia="Arial"/>
        </w:rPr>
      </w:pPr>
    </w:p>
    <w:p w14:paraId="20D1D965" w14:textId="77777777" w:rsidR="00AC1D07" w:rsidRPr="0030348C" w:rsidRDefault="00F76D3A">
      <w:pPr>
        <w:pStyle w:val="Style19"/>
        <w:widowControl/>
        <w:ind w:firstLine="567"/>
        <w:jc w:val="both"/>
        <w:rPr>
          <w:rFonts w:eastAsia="Arial"/>
        </w:rPr>
      </w:pPr>
      <w:r w:rsidRPr="0030348C">
        <w:rPr>
          <w:rFonts w:eastAsia="Arial"/>
          <w:b/>
          <w:color w:val="000000"/>
        </w:rPr>
        <w:t>Условные обозначения</w:t>
      </w:r>
    </w:p>
    <w:p w14:paraId="2D8DC864" w14:textId="77777777" w:rsidR="00AC1D07" w:rsidRPr="0030348C" w:rsidRDefault="00F76D3A">
      <w:pPr>
        <w:pStyle w:val="Style19"/>
        <w:widowControl/>
        <w:ind w:firstLine="567"/>
        <w:jc w:val="both"/>
        <w:rPr>
          <w:rFonts w:eastAsia="Arial"/>
        </w:rPr>
      </w:pPr>
      <w:r w:rsidRPr="0030348C">
        <w:rPr>
          <w:rFonts w:eastAsia="Arial"/>
          <w:color w:val="000000"/>
        </w:rPr>
        <w:t>а - Усилие</w:t>
      </w:r>
    </w:p>
    <w:p w14:paraId="334D6FDB" w14:textId="77777777" w:rsidR="00AC1D07" w:rsidRPr="0030348C" w:rsidRDefault="00AC1D07">
      <w:pPr>
        <w:pStyle w:val="Style19"/>
        <w:widowControl/>
        <w:ind w:firstLine="567"/>
        <w:jc w:val="center"/>
        <w:rPr>
          <w:rFonts w:eastAsia="Arial"/>
        </w:rPr>
      </w:pPr>
    </w:p>
    <w:p w14:paraId="3CC901FF" w14:textId="77777777" w:rsidR="00AC1D07" w:rsidRPr="0030348C" w:rsidRDefault="00F76D3A">
      <w:pPr>
        <w:pStyle w:val="Style19"/>
        <w:widowControl/>
        <w:ind w:firstLine="567"/>
        <w:jc w:val="center"/>
        <w:rPr>
          <w:rFonts w:eastAsia="Arial"/>
        </w:rPr>
      </w:pPr>
      <w:r w:rsidRPr="0030348C">
        <w:rPr>
          <w:rFonts w:eastAsia="Arial"/>
          <w:b/>
          <w:color w:val="000000"/>
        </w:rPr>
        <w:t>Рисунок 7 — Примеры изделий, все места для хранения загружены опрокидывающей нагрузкой</w:t>
      </w:r>
    </w:p>
    <w:p w14:paraId="065E5A86" w14:textId="77777777" w:rsidR="00AC1D07" w:rsidRPr="0030348C" w:rsidRDefault="00AC1D07">
      <w:pPr>
        <w:pStyle w:val="Style19"/>
        <w:widowControl/>
        <w:ind w:firstLine="567"/>
        <w:jc w:val="center"/>
        <w:rPr>
          <w:rFonts w:eastAsia="Arial"/>
        </w:rPr>
      </w:pPr>
    </w:p>
    <w:p w14:paraId="6CC373B6" w14:textId="77777777" w:rsidR="00AC1D07" w:rsidRPr="0030348C" w:rsidRDefault="00F76D3A">
      <w:pPr>
        <w:pStyle w:val="Style10"/>
        <w:ind w:firstLine="567"/>
        <w:jc w:val="both"/>
        <w:rPr>
          <w:rFonts w:ascii="Arial" w:eastAsia="Arial" w:hAnsi="Arial" w:cs="Arial"/>
        </w:rPr>
      </w:pPr>
      <w:bookmarkStart w:id="11" w:name="bookmark25"/>
      <w:bookmarkEnd w:id="11"/>
      <w:r w:rsidRPr="0030348C">
        <w:rPr>
          <w:rFonts w:ascii="Arial" w:eastAsia="Arial" w:hAnsi="Arial" w:cs="Arial"/>
          <w:b/>
          <w:color w:val="000000"/>
        </w:rPr>
        <w:lastRenderedPageBreak/>
        <w:t>6.5 Дверки, выдвижные элементы и откидные дверки закрыты и заблокированы, все емкости для хранения загружены</w:t>
      </w:r>
    </w:p>
    <w:p w14:paraId="213AED54" w14:textId="77777777" w:rsidR="00AC1D07" w:rsidRPr="0030348C" w:rsidRDefault="00AC1D07">
      <w:pPr>
        <w:pStyle w:val="Style10"/>
        <w:ind w:firstLine="567"/>
        <w:jc w:val="both"/>
        <w:rPr>
          <w:rFonts w:ascii="Arial" w:eastAsia="Arial" w:hAnsi="Arial" w:cs="Arial"/>
        </w:rPr>
      </w:pPr>
    </w:p>
    <w:p w14:paraId="6CAF6BAE" w14:textId="77777777" w:rsidR="00AC1D07" w:rsidRPr="0030348C" w:rsidRDefault="00F76D3A">
      <w:pPr>
        <w:pStyle w:val="Style25"/>
        <w:widowControl/>
        <w:ind w:firstLine="567"/>
        <w:jc w:val="both"/>
        <w:rPr>
          <w:rFonts w:eastAsia="Arial"/>
        </w:rPr>
      </w:pPr>
      <w:r w:rsidRPr="0030348C">
        <w:rPr>
          <w:rFonts w:eastAsia="Arial"/>
          <w:color w:val="000000"/>
        </w:rPr>
        <w:t>Все места для хранения должны быть загружены согласно таблице 1.</w:t>
      </w:r>
    </w:p>
    <w:p w14:paraId="20C2ECF2" w14:textId="77777777" w:rsidR="00AC1D07" w:rsidRPr="0030348C" w:rsidRDefault="00F76D3A">
      <w:pPr>
        <w:pStyle w:val="Style25"/>
        <w:widowControl/>
        <w:ind w:firstLine="567"/>
        <w:jc w:val="both"/>
        <w:rPr>
          <w:rFonts w:eastAsia="Arial"/>
        </w:rPr>
      </w:pPr>
      <w:r w:rsidRPr="0030348C">
        <w:rPr>
          <w:rFonts w:eastAsia="Arial"/>
          <w:color w:val="000000"/>
        </w:rPr>
        <w:t>Когда две или более дверки могут быть заблокированы, испытание должно проводиться на одной закрытой дверке, при этом другая дверка должна быть открыта максимально, но не более чем на 90°.</w:t>
      </w:r>
    </w:p>
    <w:p w14:paraId="7108C7C5" w14:textId="77777777" w:rsidR="00AC1D07" w:rsidRPr="0030348C" w:rsidRDefault="00F76D3A">
      <w:pPr>
        <w:pStyle w:val="Style25"/>
        <w:widowControl/>
        <w:ind w:firstLine="567"/>
        <w:jc w:val="both"/>
        <w:rPr>
          <w:rFonts w:eastAsia="Arial"/>
        </w:rPr>
      </w:pPr>
      <w:r w:rsidRPr="0030348C">
        <w:rPr>
          <w:rFonts w:eastAsia="Arial"/>
          <w:color w:val="000000"/>
        </w:rPr>
        <w:t>Если двери и откидные дверки обеспечивают доступ к другим выдвижным элементам или откидным дверкам, они должны быть открыты при проведении испытания.</w:t>
      </w:r>
    </w:p>
    <w:p w14:paraId="78E4B1D2" w14:textId="77777777" w:rsidR="00AC1D07" w:rsidRPr="0030348C" w:rsidRDefault="00F76D3A">
      <w:pPr>
        <w:pStyle w:val="Style25"/>
        <w:widowControl/>
        <w:ind w:firstLine="567"/>
        <w:jc w:val="both"/>
        <w:rPr>
          <w:rFonts w:eastAsia="Arial"/>
        </w:rPr>
      </w:pPr>
      <w:r w:rsidRPr="0030348C">
        <w:rPr>
          <w:rFonts w:eastAsia="Arial"/>
          <w:color w:val="000000"/>
        </w:rPr>
        <w:t>Прилагают указанное горизонтальное внешнее усилие поочередно ко всем заблокированным дверкам, выдвижным элементам и откидным дверкам. Усилие должно прилагаться к центру рукоятки, ручки и т. д. в направлении открытия.</w:t>
      </w:r>
    </w:p>
    <w:p w14:paraId="7886BCCC" w14:textId="0546CF3E" w:rsidR="00AC1D07" w:rsidRPr="0030348C" w:rsidRDefault="00F76D3A">
      <w:pPr>
        <w:pStyle w:val="Style25"/>
        <w:widowControl/>
        <w:ind w:firstLine="567"/>
        <w:jc w:val="both"/>
        <w:rPr>
          <w:rFonts w:eastAsia="Arial"/>
        </w:rPr>
      </w:pPr>
      <w:r w:rsidRPr="0030348C">
        <w:rPr>
          <w:rFonts w:eastAsia="Arial"/>
          <w:color w:val="000000"/>
        </w:rPr>
        <w:t xml:space="preserve">В случае </w:t>
      </w:r>
      <w:r w:rsidR="00A151B4" w:rsidRPr="0030348C">
        <w:rPr>
          <w:rFonts w:eastAsia="Arial"/>
          <w:color w:val="000000"/>
        </w:rPr>
        <w:t>отсутствия ручки</w:t>
      </w:r>
      <w:r w:rsidRPr="0030348C">
        <w:rPr>
          <w:rFonts w:eastAsia="Arial"/>
          <w:color w:val="000000"/>
        </w:rPr>
        <w:t xml:space="preserve"> или если длина ручки покрывает всю ширину или высоту дверки, прилагать усилие в максимально наружном или верхнем положении, но не более 1300 мм над полом.</w:t>
      </w:r>
    </w:p>
    <w:p w14:paraId="6405D385" w14:textId="4B761F74"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w:t>
      </w:r>
      <w:r w:rsidR="00A151B4" w:rsidRPr="0030348C">
        <w:rPr>
          <w:rFonts w:eastAsia="Arial"/>
          <w:color w:val="000000"/>
        </w:rPr>
        <w:t>опрокидывается или</w:t>
      </w:r>
      <w:r w:rsidRPr="0030348C">
        <w:rPr>
          <w:rFonts w:eastAsia="Arial"/>
          <w:color w:val="000000"/>
        </w:rPr>
        <w:t xml:space="preserve"> поддерживается открытым выдвижным элементом, открытой дверью или открытой откидной дверкой.  Если во время испытаний изделие не опрокидывается </w:t>
      </w:r>
      <w:r w:rsidR="00A151B4" w:rsidRPr="0030348C">
        <w:rPr>
          <w:rFonts w:eastAsia="Arial"/>
          <w:color w:val="000000"/>
        </w:rPr>
        <w:t>из-за</w:t>
      </w:r>
      <w:r w:rsidRPr="0030348C">
        <w:rPr>
          <w:rFonts w:eastAsia="Arial"/>
          <w:color w:val="000000"/>
        </w:rPr>
        <w:t xml:space="preserve"> выдвижного элемента, открытой двери или откидной дверце, компонент должен быть закрыт, а испытание необходимо повторить. </w:t>
      </w:r>
    </w:p>
    <w:p w14:paraId="4E90876E" w14:textId="77777777" w:rsidR="00AC1D07" w:rsidRPr="0030348C" w:rsidRDefault="00AC1D07">
      <w:pPr>
        <w:pStyle w:val="Style25"/>
        <w:widowControl/>
        <w:ind w:firstLine="567"/>
        <w:jc w:val="both"/>
        <w:rPr>
          <w:rFonts w:eastAsia="Arial"/>
          <w:color w:val="000000"/>
        </w:rPr>
      </w:pPr>
    </w:p>
    <w:tbl>
      <w:tblPr>
        <w:tblW w:w="9573" w:type="dxa"/>
        <w:tblCellMar>
          <w:left w:w="10" w:type="dxa"/>
          <w:right w:w="10" w:type="dxa"/>
        </w:tblCellMar>
        <w:tblLook w:val="04A0" w:firstRow="1" w:lastRow="0" w:firstColumn="1" w:lastColumn="0" w:noHBand="0" w:noVBand="1"/>
      </w:tblPr>
      <w:tblGrid>
        <w:gridCol w:w="4786"/>
        <w:gridCol w:w="4787"/>
      </w:tblGrid>
      <w:tr w:rsidR="00AC1D07" w:rsidRPr="0030348C" w14:paraId="60642913" w14:textId="77777777">
        <w:tc>
          <w:tcPr>
            <w:tcW w:w="4786" w:type="dxa"/>
            <w:tcBorders>
              <w:top w:val="nil"/>
              <w:left w:val="nil"/>
              <w:bottom w:val="nil"/>
              <w:right w:val="nil"/>
              <w:tl2br w:val="nil"/>
              <w:tr2bl w:val="nil"/>
            </w:tcBorders>
            <w:tcMar>
              <w:top w:w="0" w:type="dxa"/>
              <w:left w:w="108" w:type="dxa"/>
              <w:bottom w:w="0" w:type="dxa"/>
              <w:right w:w="108" w:type="dxa"/>
            </w:tcMar>
          </w:tcPr>
          <w:p w14:paraId="19A8794E"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4442CDB2" wp14:editId="7DF2E68B">
                  <wp:extent cx="2230568" cy="3039745"/>
                  <wp:effectExtent l="0" t="0" r="0" b="0"/>
                  <wp:docPr id="1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21"/>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IcPAAApFQAAhw8AACkV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cAQAAB6AAAAAAAAAMAAAAAAAAAAAAAAAAAAAAAAAAAAAAAAAAAAAAhw8AACkVAAAAAAAAAAAAAAAAAAA="/>
                              </a:ext>
                            </a:extLst>
                          </pic:cNvPicPr>
                        </pic:nvPicPr>
                        <pic:blipFill>
                          <a:blip r:embed="rId27"/>
                          <a:stretch>
                            <a:fillRect/>
                          </a:stretch>
                        </pic:blipFill>
                        <pic:spPr>
                          <a:xfrm>
                            <a:off x="0" y="0"/>
                            <a:ext cx="2242827" cy="3056452"/>
                          </a:xfrm>
                          <a:prstGeom prst="rect">
                            <a:avLst/>
                          </a:prstGeom>
                          <a:noFill/>
                          <a:ln w="12700">
                            <a:noFill/>
                          </a:ln>
                        </pic:spPr>
                      </pic:pic>
                    </a:graphicData>
                  </a:graphic>
                </wp:inline>
              </w:drawing>
            </w:r>
          </w:p>
        </w:tc>
        <w:tc>
          <w:tcPr>
            <w:tcW w:w="4787" w:type="dxa"/>
            <w:tcBorders>
              <w:top w:val="nil"/>
              <w:left w:val="nil"/>
              <w:bottom w:val="nil"/>
              <w:right w:val="nil"/>
              <w:tl2br w:val="nil"/>
              <w:tr2bl w:val="nil"/>
            </w:tcBorders>
            <w:tcMar>
              <w:top w:w="0" w:type="dxa"/>
              <w:left w:w="108" w:type="dxa"/>
              <w:bottom w:w="0" w:type="dxa"/>
              <w:right w:w="108" w:type="dxa"/>
            </w:tcMar>
          </w:tcPr>
          <w:p w14:paraId="6F425FDA" w14:textId="77777777" w:rsidR="00AC1D07" w:rsidRPr="0030348C" w:rsidRDefault="00F76D3A">
            <w:pPr>
              <w:jc w:val="center"/>
              <w:rPr>
                <w:rFonts w:ascii="Arial" w:eastAsia="Calibri" w:hAnsi="Arial" w:cs="Arial"/>
              </w:rPr>
            </w:pPr>
            <w:r w:rsidRPr="0030348C">
              <w:rPr>
                <w:rFonts w:ascii="Arial" w:hAnsi="Arial" w:cs="Arial"/>
                <w:noProof/>
              </w:rPr>
              <w:drawing>
                <wp:inline distT="0" distB="0" distL="0" distR="0" wp14:anchorId="31D898CC" wp14:editId="55F00C56">
                  <wp:extent cx="2019300" cy="3034665"/>
                  <wp:effectExtent l="0" t="0" r="0" b="0"/>
                  <wp:docPr id="16" name="Рисунок 22"/>
                  <wp:cNvGraphicFramePr/>
                  <a:graphic xmlns:a="http://schemas.openxmlformats.org/drawingml/2006/main">
                    <a:graphicData uri="http://schemas.openxmlformats.org/drawingml/2006/picture">
                      <pic:pic xmlns:pic="http://schemas.openxmlformats.org/drawingml/2006/picture">
                        <pic:nvPicPr>
                          <pic:cNvPr id="16" name="Рисунок 22"/>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H4PAAARFgAAfg8AABEW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cAQAAB6AAAAAAAAANAAAAAAAAAAAAAAAAAAAAAAAAAAAAAAAAAAAAfg8AABEWAAAAAAAAAAAAAAAAAAA="/>
                              </a:ext>
                            </a:extLst>
                          </pic:cNvPicPr>
                        </pic:nvPicPr>
                        <pic:blipFill>
                          <a:blip r:embed="rId28"/>
                          <a:stretch>
                            <a:fillRect/>
                          </a:stretch>
                        </pic:blipFill>
                        <pic:spPr>
                          <a:xfrm>
                            <a:off x="0" y="0"/>
                            <a:ext cx="2019300" cy="3034665"/>
                          </a:xfrm>
                          <a:prstGeom prst="rect">
                            <a:avLst/>
                          </a:prstGeom>
                          <a:noFill/>
                          <a:ln w="12700">
                            <a:noFill/>
                          </a:ln>
                        </pic:spPr>
                      </pic:pic>
                    </a:graphicData>
                  </a:graphic>
                </wp:inline>
              </w:drawing>
            </w:r>
          </w:p>
        </w:tc>
      </w:tr>
      <w:tr w:rsidR="00AC1D07" w:rsidRPr="0030348C" w14:paraId="18499559" w14:textId="77777777">
        <w:tc>
          <w:tcPr>
            <w:tcW w:w="4786" w:type="dxa"/>
            <w:tcBorders>
              <w:top w:val="nil"/>
              <w:left w:val="nil"/>
              <w:bottom w:val="nil"/>
              <w:right w:val="nil"/>
              <w:tl2br w:val="nil"/>
              <w:tr2bl w:val="nil"/>
            </w:tcBorders>
            <w:tcMar>
              <w:top w:w="0" w:type="dxa"/>
              <w:left w:w="108" w:type="dxa"/>
              <w:bottom w:w="0" w:type="dxa"/>
              <w:right w:w="108" w:type="dxa"/>
            </w:tcMar>
          </w:tcPr>
          <w:p w14:paraId="7D88B9E8" w14:textId="77777777" w:rsidR="00AC1D07" w:rsidRPr="0030348C" w:rsidRDefault="00F76D3A">
            <w:pPr>
              <w:jc w:val="center"/>
              <w:rPr>
                <w:rFonts w:ascii="Arial" w:eastAsia="Arial" w:hAnsi="Arial" w:cs="Arial"/>
              </w:rPr>
            </w:pPr>
            <w:r w:rsidRPr="0030348C">
              <w:rPr>
                <w:rFonts w:ascii="Arial" w:eastAsia="Arial" w:hAnsi="Arial" w:cs="Arial"/>
                <w:b/>
                <w:lang w:val="en-US"/>
              </w:rPr>
              <w:t>a</w:t>
            </w:r>
            <w:r w:rsidRPr="0030348C">
              <w:rPr>
                <w:rFonts w:ascii="Arial" w:eastAsia="Arial" w:hAnsi="Arial" w:cs="Arial"/>
                <w:b/>
              </w:rPr>
              <w:t>) Горизонтальное усилие наружу от ручек запертых дверок</w:t>
            </w:r>
          </w:p>
        </w:tc>
        <w:tc>
          <w:tcPr>
            <w:tcW w:w="4787" w:type="dxa"/>
            <w:tcBorders>
              <w:top w:val="nil"/>
              <w:left w:val="nil"/>
              <w:bottom w:val="nil"/>
              <w:right w:val="nil"/>
              <w:tl2br w:val="nil"/>
              <w:tr2bl w:val="nil"/>
            </w:tcBorders>
            <w:tcMar>
              <w:top w:w="0" w:type="dxa"/>
              <w:left w:w="108" w:type="dxa"/>
              <w:bottom w:w="0" w:type="dxa"/>
              <w:right w:w="108" w:type="dxa"/>
            </w:tcMar>
          </w:tcPr>
          <w:p w14:paraId="0150EABA" w14:textId="77777777" w:rsidR="00AC1D07" w:rsidRPr="0030348C" w:rsidRDefault="00F76D3A">
            <w:pPr>
              <w:jc w:val="center"/>
              <w:rPr>
                <w:rFonts w:ascii="Arial" w:eastAsia="Arial" w:hAnsi="Arial" w:cs="Arial"/>
              </w:rPr>
            </w:pPr>
            <w:r w:rsidRPr="0030348C">
              <w:rPr>
                <w:rFonts w:ascii="Arial" w:eastAsia="Arial" w:hAnsi="Arial" w:cs="Arial"/>
                <w:b/>
                <w:lang w:val="en-US"/>
              </w:rPr>
              <w:t>b</w:t>
            </w:r>
            <w:r w:rsidRPr="0030348C">
              <w:rPr>
                <w:rFonts w:ascii="Arial" w:eastAsia="Arial" w:hAnsi="Arial" w:cs="Arial"/>
                <w:b/>
              </w:rPr>
              <w:t>) Горизонтальное усилие наружу от ручек запертых дверок на уровне 1 300 мм от пола</w:t>
            </w:r>
          </w:p>
        </w:tc>
      </w:tr>
    </w:tbl>
    <w:p w14:paraId="59F33E84" w14:textId="77777777" w:rsidR="00AC1D07" w:rsidRPr="0030348C" w:rsidRDefault="00AC1D07">
      <w:pPr>
        <w:widowControl w:val="0"/>
        <w:rPr>
          <w:rFonts w:ascii="Arial" w:eastAsia="Arial" w:hAnsi="Arial" w:cs="Arial"/>
        </w:rPr>
      </w:pPr>
    </w:p>
    <w:p w14:paraId="63B2225C" w14:textId="77777777" w:rsidR="00AC1D07" w:rsidRPr="0030348C" w:rsidRDefault="00F76D3A">
      <w:pPr>
        <w:ind w:firstLine="567"/>
        <w:jc w:val="both"/>
        <w:rPr>
          <w:rFonts w:ascii="Arial" w:eastAsia="Arial" w:hAnsi="Arial" w:cs="Arial"/>
        </w:rPr>
      </w:pPr>
      <w:r w:rsidRPr="0030348C">
        <w:rPr>
          <w:rStyle w:val="DefaultParagraphFont"/>
          <w:rFonts w:ascii="Arial" w:eastAsia="Arial" w:hAnsi="Arial" w:cs="Arial"/>
          <w:b/>
          <w:bCs/>
          <w:color w:val="000000"/>
        </w:rPr>
        <w:t>Условные обозначения</w:t>
      </w:r>
    </w:p>
    <w:p w14:paraId="43DD01D5" w14:textId="77777777" w:rsidR="00AC1D07" w:rsidRPr="0030348C" w:rsidRDefault="00F76D3A">
      <w:pPr>
        <w:ind w:firstLine="567"/>
        <w:jc w:val="both"/>
        <w:rPr>
          <w:rFonts w:ascii="Arial" w:eastAsia="Arial" w:hAnsi="Arial" w:cs="Arial"/>
        </w:rPr>
      </w:pPr>
      <w:r w:rsidRPr="0030348C">
        <w:rPr>
          <w:rFonts w:ascii="Arial" w:eastAsia="Arial" w:hAnsi="Arial" w:cs="Arial"/>
          <w:color w:val="000000"/>
        </w:rPr>
        <w:t>а - Усилие.</w:t>
      </w:r>
    </w:p>
    <w:p w14:paraId="109C1D20" w14:textId="77777777" w:rsidR="00AC1D07" w:rsidRPr="0030348C" w:rsidRDefault="00AC1D07">
      <w:pPr>
        <w:ind w:firstLine="567"/>
        <w:jc w:val="both"/>
        <w:rPr>
          <w:rFonts w:ascii="Arial" w:eastAsia="Arial" w:hAnsi="Arial" w:cs="Arial"/>
        </w:rPr>
      </w:pPr>
    </w:p>
    <w:p w14:paraId="501618CF" w14:textId="77777777" w:rsidR="00AC1D07" w:rsidRPr="0030348C" w:rsidRDefault="00F76D3A">
      <w:pPr>
        <w:pStyle w:val="Style19"/>
        <w:widowControl/>
        <w:ind w:firstLine="567"/>
        <w:jc w:val="center"/>
        <w:rPr>
          <w:rFonts w:eastAsia="Arial"/>
        </w:rPr>
      </w:pPr>
      <w:r w:rsidRPr="0030348C">
        <w:rPr>
          <w:rFonts w:eastAsia="Arial"/>
          <w:b/>
          <w:color w:val="000000"/>
        </w:rPr>
        <w:lastRenderedPageBreak/>
        <w:t xml:space="preserve">Рисунок 8 — Пример изделий с закрытыми и запертыми дверками, выдвижными элементами и откидными дверками, </w:t>
      </w:r>
    </w:p>
    <w:p w14:paraId="7AC2A246" w14:textId="77777777" w:rsidR="00AC1D07" w:rsidRPr="0030348C" w:rsidRDefault="00F76D3A">
      <w:pPr>
        <w:pStyle w:val="Style19"/>
        <w:widowControl/>
        <w:ind w:firstLine="567"/>
        <w:jc w:val="center"/>
        <w:rPr>
          <w:rFonts w:eastAsia="Arial"/>
        </w:rPr>
      </w:pPr>
      <w:r w:rsidRPr="0030348C">
        <w:rPr>
          <w:rFonts w:eastAsia="Arial"/>
          <w:b/>
          <w:color w:val="000000"/>
        </w:rPr>
        <w:t>все емкости для хранения загружены</w:t>
      </w:r>
    </w:p>
    <w:p w14:paraId="17D858E9" w14:textId="77777777" w:rsidR="00AC1D07" w:rsidRPr="0030348C" w:rsidRDefault="00AC1D07">
      <w:pPr>
        <w:pStyle w:val="Style10"/>
        <w:ind w:firstLine="567"/>
        <w:jc w:val="center"/>
        <w:rPr>
          <w:rFonts w:ascii="Arial" w:eastAsia="Arial" w:hAnsi="Arial" w:cs="Arial"/>
          <w:b/>
        </w:rPr>
      </w:pPr>
      <w:bookmarkStart w:id="12" w:name="bookmark27"/>
      <w:bookmarkEnd w:id="12"/>
    </w:p>
    <w:p w14:paraId="61D79153" w14:textId="77777777" w:rsidR="00AC1D07" w:rsidRPr="0030348C" w:rsidRDefault="00F76D3A">
      <w:pPr>
        <w:pStyle w:val="Style10"/>
        <w:ind w:firstLine="567"/>
        <w:jc w:val="center"/>
        <w:rPr>
          <w:rFonts w:ascii="Arial" w:eastAsia="Arial" w:hAnsi="Arial" w:cs="Arial"/>
        </w:rPr>
      </w:pPr>
      <w:r w:rsidRPr="0030348C">
        <w:rPr>
          <w:rFonts w:ascii="Arial" w:eastAsia="Arial" w:hAnsi="Arial" w:cs="Arial"/>
          <w:b/>
          <w:color w:val="000000"/>
        </w:rPr>
        <w:t>6.6 Испытание динамической устойчивости для изделий с колесиками</w:t>
      </w:r>
    </w:p>
    <w:p w14:paraId="25EEFD36" w14:textId="77777777" w:rsidR="00AC1D07" w:rsidRPr="0030348C" w:rsidRDefault="00AC1D07">
      <w:pPr>
        <w:pStyle w:val="Style25"/>
        <w:widowControl/>
        <w:ind w:firstLine="567"/>
        <w:jc w:val="both"/>
        <w:rPr>
          <w:rFonts w:eastAsia="Arial"/>
        </w:rPr>
      </w:pPr>
    </w:p>
    <w:p w14:paraId="5C74D536" w14:textId="77777777" w:rsidR="00AC1D07" w:rsidRPr="0030348C" w:rsidRDefault="00F76D3A">
      <w:pPr>
        <w:pStyle w:val="Style25"/>
        <w:widowControl/>
        <w:ind w:firstLine="567"/>
        <w:jc w:val="both"/>
        <w:rPr>
          <w:rFonts w:eastAsia="Arial"/>
        </w:rPr>
      </w:pPr>
      <w:r w:rsidRPr="0030348C">
        <w:rPr>
          <w:rFonts w:eastAsia="Arial"/>
          <w:color w:val="000000"/>
        </w:rPr>
        <w:t xml:space="preserve">Все места для хранения должны быть загружены согласно таблице 1, с использованием стеклянных шариков в подходящем мешке. Все дверки, выдвижные элементы и откидные дверки должны быть закрыты. Любое фиксирующее колесико должно быть разблокировано. </w:t>
      </w:r>
    </w:p>
    <w:p w14:paraId="0924553B" w14:textId="77777777" w:rsidR="00AC1D07" w:rsidRPr="0030348C" w:rsidRDefault="00F76D3A">
      <w:pPr>
        <w:pStyle w:val="Style25"/>
        <w:widowControl/>
        <w:ind w:firstLine="567"/>
        <w:jc w:val="both"/>
        <w:rPr>
          <w:rFonts w:eastAsia="Arial"/>
        </w:rPr>
      </w:pPr>
      <w:r w:rsidRPr="0030348C">
        <w:rPr>
          <w:rFonts w:eastAsia="Arial"/>
          <w:color w:val="000000"/>
        </w:rPr>
        <w:t>Емкость для хранения размещают на испытательном полу (5.1) с помощью ограничителя (5.2). Если изделие имеет ручку для перемещения, то изделие должно быть расположено таким образом, чтобы ручка была параллельна ограничителю и являлась самым дальним краем от ограничителя.</w:t>
      </w:r>
    </w:p>
    <w:p w14:paraId="51E67F64" w14:textId="77777777" w:rsidR="00AC1D07" w:rsidRPr="0030348C" w:rsidRDefault="00F76D3A">
      <w:pPr>
        <w:pStyle w:val="Style25"/>
        <w:widowControl/>
        <w:ind w:firstLine="567"/>
        <w:jc w:val="both"/>
        <w:rPr>
          <w:rFonts w:eastAsia="Arial"/>
        </w:rPr>
      </w:pPr>
      <w:r w:rsidRPr="0030348C">
        <w:rPr>
          <w:rFonts w:eastAsia="Arial"/>
          <w:color w:val="000000"/>
        </w:rPr>
        <w:t>Если изделие не имеет ручек и имеет дверки или выдвижные элементы, изделие должно, по возможности, располагаться таким образом, чтобы передняя часть дверей или выдвижных элементов была перпендикулярна ограничителю.</w:t>
      </w:r>
    </w:p>
    <w:p w14:paraId="12B1F9B2" w14:textId="77777777" w:rsidR="00AC1D07" w:rsidRPr="0030348C" w:rsidRDefault="00F76D3A">
      <w:pPr>
        <w:pStyle w:val="Style25"/>
        <w:widowControl/>
        <w:ind w:firstLine="567"/>
        <w:jc w:val="both"/>
        <w:rPr>
          <w:rFonts w:eastAsia="Arial"/>
        </w:rPr>
      </w:pPr>
      <w:r w:rsidRPr="0030348C">
        <w:rPr>
          <w:rFonts w:eastAsia="Arial"/>
          <w:color w:val="000000"/>
        </w:rPr>
        <w:t>Единица хранения должна двигаться со скоростью, v, 0,5 м/с в направлении ограничителя. Средства перемещения изделия должны быть удалены (50 ± 5) мм до ограничителя, и изделие должно иметь возможность удариться об ограничитель</w:t>
      </w:r>
    </w:p>
    <w:p w14:paraId="50C4D763" w14:textId="77777777"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опрокидывается  </w:t>
      </w:r>
    </w:p>
    <w:p w14:paraId="2A87D3DF" w14:textId="77777777" w:rsidR="00AC1D07" w:rsidRPr="0030348C" w:rsidRDefault="00F76D3A">
      <w:pPr>
        <w:pStyle w:val="Style25"/>
        <w:widowControl/>
        <w:ind w:firstLine="567"/>
        <w:jc w:val="center"/>
        <w:rPr>
          <w:rFonts w:eastAsia="Arial"/>
          <w:color w:val="000000"/>
        </w:rPr>
      </w:pPr>
      <w:r w:rsidRPr="0030348C">
        <w:rPr>
          <w:noProof/>
        </w:rPr>
        <w:drawing>
          <wp:inline distT="0" distB="0" distL="0" distR="0" wp14:anchorId="5D320931" wp14:editId="63978879">
            <wp:extent cx="0" cy="0"/>
            <wp:effectExtent l="0" t="0" r="0" b="0"/>
            <wp:docPr id="17" name="Рисунок2"/>
            <wp:cNvGraphicFramePr/>
            <a:graphic xmlns:a="http://schemas.openxmlformats.org/drawingml/2006/main">
              <a:graphicData uri="http://schemas.openxmlformats.org/drawingml/2006/picture">
                <pic:pic xmlns:pic="http://schemas.openxmlformats.org/drawingml/2006/picture">
                  <pic:nvPicPr>
                    <pic:cNvPr id="17" name="Рисунок2"/>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AQAAAAEAAAABAAAAAQ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yAAAAAAAAAAAAAAAAAAAAAAAAAAAAAAAAAAAAAAAAAAAAAAAAAAAAAAAAAAAAAAAAAAAAAAAAA="/>
                        </a:ext>
                      </a:extLst>
                    </pic:cNvPicPr>
                  </pic:nvPicPr>
                  <pic:blipFill>
                    <a:blip r:embed="rId29"/>
                    <a:stretch>
                      <a:fillRect/>
                    </a:stretch>
                  </pic:blipFill>
                  <pic:spPr>
                    <a:xfrm>
                      <a:off x="0" y="0"/>
                      <a:ext cx="0" cy="0"/>
                    </a:xfrm>
                    <a:prstGeom prst="rect">
                      <a:avLst/>
                    </a:prstGeom>
                    <a:solidFill>
                      <a:srgbClr val="FFFFFF"/>
                    </a:solidFill>
                    <a:ln w="12700">
                      <a:noFill/>
                    </a:ln>
                  </pic:spPr>
                </pic:pic>
              </a:graphicData>
            </a:graphic>
          </wp:inline>
        </w:drawing>
      </w:r>
    </w:p>
    <w:p w14:paraId="545E7D44" w14:textId="77777777" w:rsidR="00AC1D07" w:rsidRPr="0030348C" w:rsidRDefault="00F76D3A">
      <w:pPr>
        <w:pStyle w:val="Style17"/>
        <w:widowControl/>
        <w:ind w:firstLine="567"/>
        <w:jc w:val="center"/>
        <w:rPr>
          <w:rFonts w:eastAsia="Arial"/>
        </w:rPr>
      </w:pPr>
      <w:r w:rsidRPr="0030348C">
        <w:rPr>
          <w:noProof/>
        </w:rPr>
        <w:drawing>
          <wp:inline distT="0" distB="0" distL="0" distR="0" wp14:anchorId="475B6478" wp14:editId="0597418F">
            <wp:extent cx="3473061" cy="3667125"/>
            <wp:effectExtent l="0" t="0" r="0" b="0"/>
            <wp:docPr id="18"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23"/>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6_etJcX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QAAB6AAAAAAAAAAAAAAAAAAAAAAAAAAAAAAAAAAAAAAAAAAAAAAVBgAALAZAAAAAAAAAAAAAAAAAAA="/>
                        </a:ext>
                      </a:extLst>
                    </pic:cNvPicPr>
                  </pic:nvPicPr>
                  <pic:blipFill>
                    <a:blip r:embed="rId29"/>
                    <a:stretch>
                      <a:fillRect/>
                    </a:stretch>
                  </pic:blipFill>
                  <pic:spPr>
                    <a:xfrm>
                      <a:off x="0" y="0"/>
                      <a:ext cx="3488680" cy="3683617"/>
                    </a:xfrm>
                    <a:prstGeom prst="rect">
                      <a:avLst/>
                    </a:prstGeom>
                    <a:noFill/>
                    <a:ln w="12700">
                      <a:noFill/>
                    </a:ln>
                  </pic:spPr>
                </pic:pic>
              </a:graphicData>
            </a:graphic>
          </wp:inline>
        </w:drawing>
      </w:r>
    </w:p>
    <w:p w14:paraId="2BB5B26A" w14:textId="77777777" w:rsidR="001519F0" w:rsidRDefault="001519F0">
      <w:pPr>
        <w:pStyle w:val="Style17"/>
        <w:widowControl/>
        <w:ind w:firstLine="567"/>
        <w:jc w:val="center"/>
        <w:rPr>
          <w:rFonts w:eastAsia="Arial"/>
          <w:b/>
          <w:color w:val="000000"/>
        </w:rPr>
      </w:pPr>
    </w:p>
    <w:p w14:paraId="31928C6E" w14:textId="77777777" w:rsidR="001519F0" w:rsidRPr="0030348C" w:rsidRDefault="001519F0" w:rsidP="001519F0">
      <w:pPr>
        <w:pStyle w:val="Style23"/>
        <w:widowControl/>
        <w:ind w:firstLine="567"/>
        <w:jc w:val="both"/>
        <w:rPr>
          <w:rFonts w:eastAsia="Arial"/>
        </w:rPr>
      </w:pPr>
      <w:r w:rsidRPr="0030348C">
        <w:rPr>
          <w:rFonts w:eastAsia="Arial"/>
          <w:b/>
          <w:bCs/>
          <w:color w:val="000000"/>
        </w:rPr>
        <w:t>Условные обозначения</w:t>
      </w:r>
    </w:p>
    <w:p w14:paraId="5E2225A9" w14:textId="77777777" w:rsidR="001519F0" w:rsidRPr="0030348C" w:rsidRDefault="001519F0" w:rsidP="001519F0">
      <w:pPr>
        <w:pStyle w:val="Style7"/>
        <w:widowControl/>
        <w:ind w:firstLine="567"/>
        <w:jc w:val="both"/>
        <w:rPr>
          <w:rFonts w:eastAsia="Arial"/>
        </w:rPr>
      </w:pPr>
      <w:r w:rsidRPr="0030348C">
        <w:rPr>
          <w:rFonts w:eastAsia="Arial"/>
          <w:color w:val="000000"/>
        </w:rPr>
        <w:t>v - скорость</w:t>
      </w:r>
    </w:p>
    <w:p w14:paraId="5DD5FD8B" w14:textId="77777777" w:rsidR="001519F0" w:rsidRDefault="001519F0">
      <w:pPr>
        <w:pStyle w:val="Style17"/>
        <w:widowControl/>
        <w:ind w:firstLine="567"/>
        <w:jc w:val="center"/>
        <w:rPr>
          <w:rFonts w:eastAsia="Arial"/>
          <w:b/>
          <w:color w:val="000000"/>
        </w:rPr>
      </w:pPr>
    </w:p>
    <w:p w14:paraId="47F872F1" w14:textId="5F0BAC18" w:rsidR="00AC1D07" w:rsidRPr="0030348C" w:rsidRDefault="00F76D3A">
      <w:pPr>
        <w:pStyle w:val="Style17"/>
        <w:widowControl/>
        <w:ind w:firstLine="567"/>
        <w:jc w:val="center"/>
        <w:rPr>
          <w:rFonts w:eastAsia="Arial"/>
        </w:rPr>
      </w:pPr>
      <w:r w:rsidRPr="0030348C">
        <w:rPr>
          <w:rFonts w:eastAsia="Arial"/>
          <w:b/>
          <w:color w:val="000000"/>
        </w:rPr>
        <w:t xml:space="preserve">Рисунок 9 — Пример изделия с колесиками для испытания </w:t>
      </w:r>
    </w:p>
    <w:p w14:paraId="215E6E34" w14:textId="77777777" w:rsidR="00AC1D07" w:rsidRPr="0030348C" w:rsidRDefault="00F76D3A">
      <w:pPr>
        <w:pStyle w:val="Style17"/>
        <w:widowControl/>
        <w:ind w:firstLine="567"/>
        <w:jc w:val="center"/>
        <w:rPr>
          <w:rFonts w:eastAsia="Arial"/>
        </w:rPr>
      </w:pPr>
      <w:r w:rsidRPr="0030348C">
        <w:rPr>
          <w:rFonts w:eastAsia="Arial"/>
          <w:b/>
          <w:color w:val="000000"/>
        </w:rPr>
        <w:t>динамической устойчивости</w:t>
      </w:r>
    </w:p>
    <w:p w14:paraId="72D5A8B8" w14:textId="09B687F1" w:rsidR="001519F0" w:rsidRDefault="001519F0">
      <w:pPr>
        <w:pStyle w:val="Style17"/>
        <w:widowControl/>
        <w:ind w:firstLine="567"/>
        <w:jc w:val="both"/>
        <w:rPr>
          <w:rFonts w:eastAsia="Arial"/>
          <w:b/>
        </w:rPr>
      </w:pPr>
    </w:p>
    <w:p w14:paraId="3A89EE03" w14:textId="16BABFC7" w:rsidR="001519F0" w:rsidRDefault="001519F0">
      <w:pPr>
        <w:pStyle w:val="Style17"/>
        <w:widowControl/>
        <w:ind w:firstLine="567"/>
        <w:jc w:val="both"/>
        <w:rPr>
          <w:rFonts w:eastAsia="Arial"/>
          <w:b/>
        </w:rPr>
      </w:pPr>
    </w:p>
    <w:p w14:paraId="155BEAF2" w14:textId="77777777" w:rsidR="001519F0" w:rsidRPr="0030348C" w:rsidRDefault="001519F0">
      <w:pPr>
        <w:pStyle w:val="Style17"/>
        <w:widowControl/>
        <w:ind w:firstLine="567"/>
        <w:jc w:val="both"/>
        <w:rPr>
          <w:rFonts w:eastAsia="Arial"/>
          <w:b/>
        </w:rPr>
      </w:pPr>
    </w:p>
    <w:p w14:paraId="7D7A93B0" w14:textId="77777777" w:rsidR="00AC1D07" w:rsidRPr="0030348C" w:rsidRDefault="00F76D3A">
      <w:pPr>
        <w:pStyle w:val="Style17"/>
        <w:widowControl/>
        <w:ind w:firstLine="567"/>
        <w:jc w:val="both"/>
        <w:rPr>
          <w:rFonts w:eastAsia="Arial"/>
        </w:rPr>
      </w:pPr>
      <w:r w:rsidRPr="0030348C">
        <w:rPr>
          <w:rFonts w:eastAsia="Arial"/>
          <w:b/>
          <w:color w:val="000000"/>
        </w:rPr>
        <w:lastRenderedPageBreak/>
        <w:t>6.7 Испытание прочности для настенных креплений</w:t>
      </w:r>
    </w:p>
    <w:p w14:paraId="6280D539" w14:textId="77777777" w:rsidR="00AC1D07" w:rsidRPr="0030348C" w:rsidRDefault="00AC1D07">
      <w:pPr>
        <w:pStyle w:val="Style17"/>
        <w:widowControl/>
        <w:ind w:firstLine="567"/>
        <w:jc w:val="both"/>
        <w:rPr>
          <w:rFonts w:eastAsia="Arial"/>
        </w:rPr>
      </w:pPr>
    </w:p>
    <w:p w14:paraId="0380E984" w14:textId="77777777" w:rsidR="00AC1D07" w:rsidRPr="0030348C" w:rsidRDefault="00F76D3A">
      <w:pPr>
        <w:pStyle w:val="Style30"/>
        <w:widowControl/>
        <w:ind w:firstLine="567"/>
        <w:jc w:val="both"/>
        <w:rPr>
          <w:rFonts w:eastAsia="Arial"/>
        </w:rPr>
      </w:pPr>
      <w:r w:rsidRPr="0030348C">
        <w:rPr>
          <w:rFonts w:eastAsia="Arial"/>
          <w:color w:val="000000"/>
        </w:rPr>
        <w:t>Это испытание применимо к защитным устройствам, предназначенным для предотвращения опрокидывания не загруженной мебели для хранения.</w:t>
      </w:r>
    </w:p>
    <w:p w14:paraId="038B1F75" w14:textId="77777777" w:rsidR="00AC1D07" w:rsidRPr="0030348C" w:rsidRDefault="00F76D3A">
      <w:pPr>
        <w:pStyle w:val="Style30"/>
        <w:widowControl/>
        <w:ind w:firstLine="567"/>
        <w:jc w:val="both"/>
        <w:rPr>
          <w:rFonts w:eastAsia="Arial"/>
        </w:rPr>
      </w:pPr>
      <w:r w:rsidRPr="0030348C">
        <w:rPr>
          <w:rFonts w:eastAsia="Arial"/>
          <w:color w:val="000000"/>
        </w:rPr>
        <w:t xml:space="preserve">Прилагают указанное горизонтальное внешнее усилие в направлении, которое может привести к опрокидыванию изделия. Усилие должно сохраняться не менее 10 с, но не более 15 с. </w:t>
      </w:r>
    </w:p>
    <w:p w14:paraId="0B428F51" w14:textId="77777777" w:rsidR="00AC1D07" w:rsidRPr="0030348C" w:rsidRDefault="00F76D3A">
      <w:pPr>
        <w:pStyle w:val="Style25"/>
        <w:widowControl/>
        <w:ind w:firstLine="567"/>
        <w:jc w:val="both"/>
        <w:rPr>
          <w:rFonts w:eastAsia="Arial"/>
        </w:rPr>
      </w:pPr>
      <w:r w:rsidRPr="0030348C">
        <w:rPr>
          <w:rFonts w:eastAsia="Arial"/>
          <w:color w:val="000000"/>
        </w:rPr>
        <w:t xml:space="preserve">Записывают если изделие опрокидывается </w:t>
      </w:r>
    </w:p>
    <w:p w14:paraId="1380D8AA" w14:textId="77777777" w:rsidR="00AC1D07" w:rsidRPr="0030348C" w:rsidRDefault="00AC1D07">
      <w:pPr>
        <w:pStyle w:val="Style30"/>
        <w:widowControl/>
        <w:ind w:firstLine="567"/>
        <w:jc w:val="both"/>
        <w:rPr>
          <w:rFonts w:eastAsia="Arial"/>
          <w:color w:val="000000"/>
        </w:rPr>
      </w:pPr>
    </w:p>
    <w:p w14:paraId="5104BB1D" w14:textId="77777777" w:rsidR="00AC1D07" w:rsidRPr="0030348C" w:rsidRDefault="00F76D3A">
      <w:pPr>
        <w:ind w:firstLine="567"/>
        <w:jc w:val="center"/>
        <w:rPr>
          <w:rFonts w:ascii="Arial" w:eastAsia="Arial" w:hAnsi="Arial" w:cs="Arial"/>
        </w:rPr>
      </w:pPr>
      <w:r w:rsidRPr="0030348C">
        <w:rPr>
          <w:rFonts w:ascii="Arial" w:hAnsi="Arial" w:cs="Arial"/>
          <w:noProof/>
        </w:rPr>
        <w:drawing>
          <wp:inline distT="0" distB="0" distL="0" distR="0" wp14:anchorId="26F13D10" wp14:editId="0FC0606A">
            <wp:extent cx="2319020" cy="2746375"/>
            <wp:effectExtent l="0" t="0" r="0" b="0"/>
            <wp:docPr id="19" name="Рисунок1"/>
            <wp:cNvGraphicFramePr/>
            <a:graphic xmlns:a="http://schemas.openxmlformats.org/drawingml/2006/main">
              <a:graphicData uri="http://schemas.openxmlformats.org/drawingml/2006/picture">
                <pic:pic xmlns:pic="http://schemas.openxmlformats.org/drawingml/2006/picture">
                  <pic:nvPicPr>
                    <pic:cNvPr id="19" name="Рисунок1"/>
                    <pic:cNvPicPr>
                      <a:extLst>
                        <a:ext uri="smNativeData">
                          <sm:smNativeData xmlns="" xmlns:o="urn:schemas-microsoft-com:office:office" xmlns:v="urn:schemas-microsoft-com:vml" xmlns:w10="urn:schemas-microsoft-com:office:word" xmlns:w="http://schemas.openxmlformats.org/wordprocessingml/2006/main" xmlns:sm="smNativeData" val="SMDATA_16_etJcXhMAAAAlAAAAEQAAAA0AAAAAAQAAAAEAAAABAAAAAQ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yAAAAAAAAAAAAAAAAAAAAAAAAAAAAAAAAAAAAAAAAAAAAAARA4AAOUQAAAAAAAAAAAAAAAAAAA="/>
                        </a:ext>
                      </a:extLst>
                    </pic:cNvPicPr>
                  </pic:nvPicPr>
                  <pic:blipFill>
                    <a:blip r:embed="rId30"/>
                    <a:stretch>
                      <a:fillRect/>
                    </a:stretch>
                  </pic:blipFill>
                  <pic:spPr>
                    <a:xfrm>
                      <a:off x="0" y="0"/>
                      <a:ext cx="2319020" cy="2746375"/>
                    </a:xfrm>
                    <a:prstGeom prst="rect">
                      <a:avLst/>
                    </a:prstGeom>
                    <a:solidFill>
                      <a:srgbClr val="FFFFFF"/>
                    </a:solidFill>
                    <a:ln w="12700">
                      <a:noFill/>
                    </a:ln>
                  </pic:spPr>
                </pic:pic>
              </a:graphicData>
            </a:graphic>
          </wp:inline>
        </w:drawing>
      </w:r>
    </w:p>
    <w:p w14:paraId="3D8B1AB5" w14:textId="77777777" w:rsidR="00AC1D07" w:rsidRPr="0030348C" w:rsidRDefault="00AC1D07">
      <w:pPr>
        <w:pStyle w:val="Style23"/>
        <w:widowControl/>
        <w:ind w:firstLine="567"/>
        <w:jc w:val="both"/>
        <w:rPr>
          <w:rFonts w:eastAsia="Arial"/>
        </w:rPr>
      </w:pPr>
    </w:p>
    <w:p w14:paraId="1C8C5D0F" w14:textId="77777777" w:rsidR="00AC1D07" w:rsidRPr="0030348C" w:rsidRDefault="00F76D3A">
      <w:pPr>
        <w:pStyle w:val="Style23"/>
        <w:widowControl/>
        <w:ind w:firstLine="567"/>
        <w:jc w:val="both"/>
        <w:rPr>
          <w:rFonts w:eastAsia="Arial"/>
        </w:rPr>
      </w:pPr>
      <w:r w:rsidRPr="0030348C">
        <w:rPr>
          <w:rFonts w:eastAsia="Arial"/>
          <w:b/>
          <w:bCs/>
          <w:color w:val="000000"/>
        </w:rPr>
        <w:t>Условные обозначения</w:t>
      </w:r>
    </w:p>
    <w:p w14:paraId="4FDAD0FB" w14:textId="77777777" w:rsidR="00AC1D07" w:rsidRPr="0030348C" w:rsidRDefault="00F76D3A">
      <w:pPr>
        <w:pStyle w:val="Style7"/>
        <w:widowControl/>
        <w:ind w:firstLine="567"/>
        <w:jc w:val="both"/>
        <w:rPr>
          <w:rFonts w:eastAsia="Arial"/>
        </w:rPr>
      </w:pPr>
      <w:r w:rsidRPr="0030348C">
        <w:rPr>
          <w:rFonts w:eastAsia="Arial"/>
          <w:color w:val="000000"/>
        </w:rPr>
        <w:t>a - Усилие.</w:t>
      </w:r>
    </w:p>
    <w:p w14:paraId="1890006F" w14:textId="77777777" w:rsidR="00AC1D07" w:rsidRPr="0030348C" w:rsidRDefault="00AC1D07">
      <w:pPr>
        <w:pStyle w:val="Style19"/>
        <w:widowControl/>
        <w:ind w:firstLine="567"/>
        <w:jc w:val="center"/>
        <w:rPr>
          <w:rFonts w:eastAsia="Arial"/>
        </w:rPr>
      </w:pPr>
    </w:p>
    <w:p w14:paraId="676D4E3B" w14:textId="77777777" w:rsidR="00AC1D07" w:rsidRPr="0030348C" w:rsidRDefault="00F76D3A">
      <w:pPr>
        <w:pStyle w:val="Style19"/>
        <w:widowControl/>
        <w:ind w:firstLine="567"/>
        <w:jc w:val="center"/>
        <w:rPr>
          <w:rFonts w:eastAsia="Arial"/>
        </w:rPr>
      </w:pPr>
      <w:r w:rsidRPr="0030348C">
        <w:rPr>
          <w:rFonts w:eastAsia="Arial"/>
          <w:b/>
          <w:color w:val="000000"/>
        </w:rPr>
        <w:t>Рисунок 10 — Пример изделия для испытания прочности для стены</w:t>
      </w:r>
    </w:p>
    <w:p w14:paraId="675F1834" w14:textId="77777777" w:rsidR="00AC1D07" w:rsidRPr="0030348C" w:rsidRDefault="00AC1D07">
      <w:pPr>
        <w:pStyle w:val="Style10"/>
        <w:ind w:firstLine="567"/>
        <w:jc w:val="center"/>
        <w:rPr>
          <w:rFonts w:ascii="Arial" w:eastAsia="Arial" w:hAnsi="Arial" w:cs="Arial"/>
          <w:b/>
        </w:rPr>
      </w:pPr>
    </w:p>
    <w:p w14:paraId="46307CE0"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7 Протокол испытаний</w:t>
      </w:r>
    </w:p>
    <w:p w14:paraId="4D336C20" w14:textId="77777777" w:rsidR="00AC1D07" w:rsidRPr="0030348C" w:rsidRDefault="00AC1D07">
      <w:pPr>
        <w:pStyle w:val="Style10"/>
        <w:ind w:firstLine="567"/>
        <w:jc w:val="both"/>
        <w:rPr>
          <w:rFonts w:ascii="Arial" w:eastAsia="Arial" w:hAnsi="Arial" w:cs="Arial"/>
        </w:rPr>
      </w:pPr>
    </w:p>
    <w:p w14:paraId="48C7DDCB" w14:textId="77777777" w:rsidR="00AC1D07" w:rsidRPr="0030348C" w:rsidRDefault="00F76D3A">
      <w:pPr>
        <w:pStyle w:val="Style16"/>
        <w:widowControl/>
        <w:ind w:firstLine="567"/>
        <w:jc w:val="both"/>
        <w:rPr>
          <w:rFonts w:eastAsia="Arial"/>
        </w:rPr>
      </w:pPr>
      <w:r w:rsidRPr="0030348C">
        <w:rPr>
          <w:rFonts w:eastAsia="Arial"/>
          <w:color w:val="000000"/>
        </w:rPr>
        <w:t>Протокол испытаний должен содержать как минимум следующую информацию:</w:t>
      </w:r>
    </w:p>
    <w:p w14:paraId="36948A3D" w14:textId="77777777" w:rsidR="00AC1D07" w:rsidRPr="0030348C" w:rsidRDefault="00F76D3A">
      <w:pPr>
        <w:pStyle w:val="Style16"/>
        <w:widowControl/>
        <w:ind w:firstLine="567"/>
        <w:jc w:val="both"/>
        <w:rPr>
          <w:rFonts w:eastAsia="Arial"/>
        </w:rPr>
      </w:pPr>
      <w:r w:rsidRPr="0030348C">
        <w:rPr>
          <w:rFonts w:eastAsia="Arial"/>
          <w:color w:val="000000"/>
        </w:rPr>
        <w:t>а) ссылку на настоящий стандарт</w:t>
      </w:r>
      <w:r w:rsidRPr="0030348C">
        <w:rPr>
          <w:rFonts w:eastAsia="Arial"/>
          <w:color w:val="CE181E"/>
        </w:rPr>
        <w:t>;</w:t>
      </w:r>
    </w:p>
    <w:p w14:paraId="7B8829A9" w14:textId="77777777" w:rsidR="00AC1D07" w:rsidRPr="0030348C" w:rsidRDefault="00F76D3A">
      <w:pPr>
        <w:pStyle w:val="Style16"/>
        <w:widowControl/>
        <w:ind w:firstLine="567"/>
        <w:jc w:val="both"/>
        <w:rPr>
          <w:rFonts w:eastAsia="Arial"/>
        </w:rPr>
      </w:pPr>
      <w:r w:rsidRPr="0030348C">
        <w:rPr>
          <w:rFonts w:eastAsia="Arial"/>
          <w:color w:val="000000"/>
        </w:rPr>
        <w:t>b) название и адрес лаборатории;</w:t>
      </w:r>
    </w:p>
    <w:p w14:paraId="31B340FD" w14:textId="77777777" w:rsidR="00AC1D07" w:rsidRPr="0030348C" w:rsidRDefault="00F76D3A">
      <w:pPr>
        <w:pStyle w:val="Style16"/>
        <w:widowControl/>
        <w:ind w:firstLine="567"/>
        <w:jc w:val="both"/>
        <w:rPr>
          <w:rFonts w:eastAsia="Arial"/>
        </w:rPr>
      </w:pPr>
      <w:r w:rsidRPr="0030348C">
        <w:rPr>
          <w:rFonts w:eastAsia="Arial"/>
          <w:color w:val="000000"/>
        </w:rPr>
        <w:t>c) название и адрес лаборатории, а также место проведения испытаний, если оно отличается от адреса лаборатории;</w:t>
      </w:r>
    </w:p>
    <w:p w14:paraId="44D108D8" w14:textId="77777777" w:rsidR="00AC1D07" w:rsidRPr="0030348C" w:rsidRDefault="00F76D3A">
      <w:pPr>
        <w:pStyle w:val="Style16"/>
        <w:widowControl/>
        <w:ind w:firstLine="567"/>
        <w:jc w:val="both"/>
        <w:rPr>
          <w:rFonts w:eastAsia="Arial"/>
        </w:rPr>
      </w:pPr>
      <w:r w:rsidRPr="0030348C">
        <w:rPr>
          <w:rFonts w:eastAsia="Arial"/>
          <w:color w:val="000000"/>
        </w:rPr>
        <w:t>d) уникальная идентификация отчета, включая идентификацию каждой страницы и идентификацию конца протокола испытаний;</w:t>
      </w:r>
    </w:p>
    <w:p w14:paraId="224D25A1" w14:textId="77777777" w:rsidR="00AC1D07" w:rsidRPr="0030348C" w:rsidRDefault="00F76D3A">
      <w:pPr>
        <w:pStyle w:val="Style16"/>
        <w:widowControl/>
        <w:ind w:firstLine="567"/>
        <w:jc w:val="both"/>
        <w:rPr>
          <w:rFonts w:eastAsia="Arial"/>
        </w:rPr>
      </w:pPr>
      <w:r w:rsidRPr="0030348C">
        <w:rPr>
          <w:rFonts w:eastAsia="Arial"/>
          <w:color w:val="000000"/>
        </w:rPr>
        <w:t>e) имя и адрес клиента;</w:t>
      </w:r>
    </w:p>
    <w:p w14:paraId="04A95F31" w14:textId="77777777" w:rsidR="00AC1D07" w:rsidRPr="0030348C" w:rsidRDefault="00F76D3A">
      <w:pPr>
        <w:pStyle w:val="Style16"/>
        <w:widowControl/>
        <w:ind w:firstLine="567"/>
        <w:jc w:val="both"/>
        <w:rPr>
          <w:rFonts w:eastAsia="Arial"/>
        </w:rPr>
      </w:pPr>
      <w:r w:rsidRPr="0030348C">
        <w:rPr>
          <w:rFonts w:eastAsia="Arial"/>
          <w:color w:val="000000"/>
        </w:rPr>
        <w:t>f) описание и идентификация испытуемого предмета, например, тип продукта и «название», фотографии;</w:t>
      </w:r>
    </w:p>
    <w:p w14:paraId="70B59C23" w14:textId="77777777" w:rsidR="00AC1D07" w:rsidRPr="0030348C" w:rsidRDefault="00F76D3A">
      <w:pPr>
        <w:pStyle w:val="Style16"/>
        <w:widowControl/>
        <w:ind w:firstLine="567"/>
        <w:jc w:val="both"/>
        <w:rPr>
          <w:rFonts w:eastAsia="Arial"/>
        </w:rPr>
      </w:pPr>
      <w:r w:rsidRPr="0030348C">
        <w:rPr>
          <w:rFonts w:eastAsia="Arial"/>
          <w:color w:val="000000"/>
        </w:rPr>
        <w:t>g) состояние испытуемого элемента при получении, например, готовый к сборке, смонтированный, дефекты;</w:t>
      </w:r>
    </w:p>
    <w:p w14:paraId="0233D38B" w14:textId="77777777" w:rsidR="00AC1D07" w:rsidRPr="0030348C" w:rsidRDefault="00F76D3A">
      <w:pPr>
        <w:pStyle w:val="Style16"/>
        <w:widowControl/>
        <w:ind w:firstLine="567"/>
        <w:jc w:val="both"/>
        <w:rPr>
          <w:rFonts w:eastAsia="Arial"/>
        </w:rPr>
      </w:pPr>
      <w:r w:rsidRPr="0030348C">
        <w:rPr>
          <w:rFonts w:eastAsia="Arial"/>
          <w:color w:val="000000"/>
        </w:rPr>
        <w:t>h) дата получения испытуемого образца;</w:t>
      </w:r>
    </w:p>
    <w:p w14:paraId="19473378" w14:textId="77777777" w:rsidR="00AC1D07" w:rsidRPr="0030348C" w:rsidRDefault="00F76D3A">
      <w:pPr>
        <w:pStyle w:val="Style16"/>
        <w:widowControl/>
        <w:ind w:firstLine="567"/>
        <w:jc w:val="both"/>
        <w:rPr>
          <w:rFonts w:eastAsia="Arial"/>
        </w:rPr>
      </w:pPr>
      <w:r w:rsidRPr="0030348C">
        <w:rPr>
          <w:rFonts w:eastAsia="Arial"/>
          <w:color w:val="000000"/>
        </w:rPr>
        <w:t>i) даты проведения испытания;</w:t>
      </w:r>
    </w:p>
    <w:p w14:paraId="5B8E505F" w14:textId="77777777" w:rsidR="00AC1D07" w:rsidRPr="0030348C" w:rsidRDefault="00F76D3A">
      <w:pPr>
        <w:pStyle w:val="Style16"/>
        <w:widowControl/>
        <w:ind w:firstLine="567"/>
        <w:jc w:val="both"/>
        <w:rPr>
          <w:rFonts w:eastAsia="Arial"/>
        </w:rPr>
      </w:pPr>
      <w:r w:rsidRPr="0030348C">
        <w:rPr>
          <w:rFonts w:eastAsia="Arial"/>
          <w:color w:val="000000"/>
        </w:rPr>
        <w:t>j) идентификация методов испытания, нагрузки и усилия;</w:t>
      </w:r>
    </w:p>
    <w:p w14:paraId="7DAE2BD1" w14:textId="77777777" w:rsidR="00AC1D07" w:rsidRPr="0030348C" w:rsidRDefault="00F76D3A">
      <w:pPr>
        <w:pStyle w:val="Style16"/>
        <w:widowControl/>
        <w:ind w:firstLine="567"/>
        <w:jc w:val="both"/>
        <w:rPr>
          <w:rFonts w:eastAsia="Arial"/>
        </w:rPr>
      </w:pPr>
      <w:r w:rsidRPr="0030348C">
        <w:rPr>
          <w:rFonts w:eastAsia="Arial"/>
          <w:color w:val="000000"/>
        </w:rPr>
        <w:t>k) имена, функции и подписи лиц, заверяющего протокол испытаний;</w:t>
      </w:r>
    </w:p>
    <w:p w14:paraId="1DD3F2EE" w14:textId="77777777" w:rsidR="00AC1D07" w:rsidRPr="0030348C" w:rsidRDefault="00F76D3A">
      <w:pPr>
        <w:pStyle w:val="Style16"/>
        <w:widowControl/>
        <w:ind w:firstLine="567"/>
        <w:jc w:val="both"/>
        <w:rPr>
          <w:rFonts w:eastAsia="Arial"/>
        </w:rPr>
      </w:pPr>
      <w:r w:rsidRPr="0030348C">
        <w:rPr>
          <w:rFonts w:eastAsia="Arial"/>
          <w:color w:val="000000"/>
        </w:rPr>
        <w:lastRenderedPageBreak/>
        <w:t>l) заявление о том, что результаты относятся только к испытанным предметам;</w:t>
      </w:r>
    </w:p>
    <w:p w14:paraId="671B4DA1" w14:textId="77777777" w:rsidR="00AC1D07" w:rsidRPr="0030348C" w:rsidRDefault="00F76D3A">
      <w:pPr>
        <w:pStyle w:val="Style16"/>
        <w:widowControl/>
        <w:ind w:firstLine="567"/>
        <w:jc w:val="both"/>
        <w:rPr>
          <w:rFonts w:eastAsia="Arial"/>
        </w:rPr>
      </w:pPr>
      <w:r w:rsidRPr="0030348C">
        <w:rPr>
          <w:rFonts w:eastAsia="Arial"/>
          <w:color w:val="000000"/>
        </w:rPr>
        <w:t>m) дата выпуска отчета.</w:t>
      </w:r>
    </w:p>
    <w:p w14:paraId="1D7E0A08" w14:textId="77777777" w:rsidR="00AC1D07" w:rsidRPr="0030348C" w:rsidRDefault="00AC1D07">
      <w:pPr>
        <w:pStyle w:val="Style16"/>
        <w:widowControl/>
        <w:ind w:firstLine="567"/>
        <w:jc w:val="both"/>
        <w:rPr>
          <w:rFonts w:eastAsia="Arial"/>
        </w:rPr>
      </w:pPr>
    </w:p>
    <w:p w14:paraId="0753A801" w14:textId="77777777" w:rsidR="00AC1D07" w:rsidRPr="0030348C" w:rsidRDefault="00F76D3A">
      <w:pPr>
        <w:pStyle w:val="Style16"/>
        <w:pageBreakBefore/>
        <w:widowControl/>
        <w:ind w:firstLine="567"/>
        <w:jc w:val="center"/>
        <w:rPr>
          <w:rFonts w:eastAsia="Arial"/>
        </w:rPr>
      </w:pPr>
      <w:r w:rsidRPr="0030348C">
        <w:rPr>
          <w:rFonts w:eastAsia="Arial"/>
          <w:b/>
          <w:bCs/>
          <w:color w:val="000000"/>
        </w:rPr>
        <w:lastRenderedPageBreak/>
        <w:t>Приложение A</w:t>
      </w:r>
    </w:p>
    <w:p w14:paraId="2F60F2B3" w14:textId="77777777" w:rsidR="00AC1D07" w:rsidRPr="0030348C" w:rsidRDefault="00F76D3A">
      <w:pPr>
        <w:pStyle w:val="Style12"/>
        <w:ind w:firstLine="567"/>
        <w:jc w:val="center"/>
        <w:rPr>
          <w:rFonts w:ascii="Arial" w:eastAsia="Arial" w:hAnsi="Arial" w:cs="Arial"/>
        </w:rPr>
      </w:pPr>
      <w:r w:rsidRPr="0030348C">
        <w:rPr>
          <w:rFonts w:ascii="Arial" w:eastAsia="Arial" w:hAnsi="Arial" w:cs="Arial"/>
          <w:i/>
          <w:iCs/>
          <w:color w:val="000000"/>
        </w:rPr>
        <w:t>(справочное)</w:t>
      </w:r>
    </w:p>
    <w:p w14:paraId="354B89AE" w14:textId="77777777" w:rsidR="00AC1D07" w:rsidRPr="0030348C" w:rsidRDefault="00AC1D07">
      <w:pPr>
        <w:pStyle w:val="Style16"/>
        <w:widowControl/>
        <w:ind w:firstLine="567"/>
        <w:jc w:val="center"/>
        <w:rPr>
          <w:rFonts w:eastAsia="Arial"/>
        </w:rPr>
      </w:pPr>
    </w:p>
    <w:p w14:paraId="2DEDAB15" w14:textId="77777777" w:rsidR="00AC1D07" w:rsidRPr="0030348C" w:rsidRDefault="00F76D3A">
      <w:pPr>
        <w:pStyle w:val="Style16"/>
        <w:widowControl/>
        <w:ind w:firstLine="567"/>
        <w:jc w:val="center"/>
        <w:rPr>
          <w:rFonts w:eastAsia="Arial"/>
        </w:rPr>
      </w:pPr>
      <w:r w:rsidRPr="0030348C">
        <w:rPr>
          <w:rFonts w:eastAsia="Arial"/>
          <w:b/>
          <w:bCs/>
          <w:color w:val="000000"/>
        </w:rPr>
        <w:t>Нагрузки и усилия для испытаний устойчивости мебели для хранения</w:t>
      </w:r>
    </w:p>
    <w:p w14:paraId="11C91A6D" w14:textId="77777777" w:rsidR="00AC1D07" w:rsidRPr="0030348C" w:rsidRDefault="00AC1D07">
      <w:pPr>
        <w:pStyle w:val="Style10"/>
        <w:ind w:firstLine="567"/>
        <w:jc w:val="both"/>
        <w:rPr>
          <w:rFonts w:ascii="Arial" w:eastAsia="Arial" w:hAnsi="Arial" w:cs="Arial"/>
          <w:b/>
        </w:rPr>
      </w:pPr>
    </w:p>
    <w:p w14:paraId="6B077A3F"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A.1 Принцип</w:t>
      </w:r>
    </w:p>
    <w:p w14:paraId="18E9BB00"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color w:val="000000"/>
        </w:rPr>
        <w:t>Нагрузки и усилия предлагаются в этом приложении, чтобы обеспечить возможность использования настоящего стандарта в тех случаях, когда нет стандарта с требованиями, или для его разработки.</w:t>
      </w:r>
    </w:p>
    <w:p w14:paraId="59B7A911"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color w:val="000000"/>
        </w:rPr>
        <w:t>Предлагаемые нагрузки и усилия предназначены для того, чтобы спецификаторы могли получить опыт использования настоящего стандарта, таким образом, который позволит сравнить результаты испытаний с результатами других спецификаторов. Например, без каких-либо указаний, если один спецификатор решит использовать нагрузку 250Н, это не имеет никакого значения для другого спецификатора, который решил использовать нагрузку 100 Н.</w:t>
      </w:r>
    </w:p>
    <w:p w14:paraId="75DDE89C"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color w:val="000000"/>
        </w:rPr>
        <w:t>Предполагаемые нагрузки и усилия должны быть достаточными для охвата всего диапазона внутренних и контрактных применений. Однако нагрузки и усилия, которые подходят для испытаний, например, нагрузки и циклы, прикладываемые к выдвижному ящику шкафа для общего использования в офисе, могут отличаться от нагрузок и циклов, подходящих для выдвижного ящика шкафа для использования в больнице, банке или домашнем офисе.</w:t>
      </w:r>
    </w:p>
    <w:p w14:paraId="5D31970A"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color w:val="000000"/>
        </w:rPr>
        <w:t>Предлагаемые нагрузки и усилия предоставляют свободу спецификаторам проводить испытания так, как они считают предпочтительным.</w:t>
      </w:r>
    </w:p>
    <w:p w14:paraId="527C49E7" w14:textId="77777777" w:rsidR="00AC1D07" w:rsidRPr="0030348C" w:rsidRDefault="00AC1D07">
      <w:pPr>
        <w:pStyle w:val="Style10"/>
        <w:ind w:firstLine="567"/>
        <w:jc w:val="both"/>
        <w:rPr>
          <w:rFonts w:ascii="Arial" w:eastAsia="Arial" w:hAnsi="Arial" w:cs="Arial"/>
          <w:b/>
        </w:rPr>
      </w:pPr>
    </w:p>
    <w:p w14:paraId="052BF2A5"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A.2 Требования</w:t>
      </w:r>
    </w:p>
    <w:p w14:paraId="0208619D" w14:textId="77777777" w:rsidR="00AC1D07" w:rsidRPr="0030348C" w:rsidRDefault="00F76D3A">
      <w:pPr>
        <w:pStyle w:val="Style25"/>
        <w:widowControl/>
        <w:ind w:firstLine="567"/>
        <w:jc w:val="both"/>
        <w:rPr>
          <w:rFonts w:eastAsia="Arial"/>
        </w:rPr>
      </w:pPr>
      <w:r w:rsidRPr="0030348C">
        <w:rPr>
          <w:rFonts w:eastAsia="Arial"/>
          <w:color w:val="000000"/>
        </w:rPr>
        <w:t>Подчеркивается, что применение настоящего стандарта полезно только в том случае, если требования действительно представляют условия эксплуатации, для которых предназначена мебель. Слишком строгие или недостаточно строгие требования делают результаты испытания бесполезными.</w:t>
      </w:r>
    </w:p>
    <w:p w14:paraId="169563F5" w14:textId="77777777" w:rsidR="00AC1D07" w:rsidRPr="0030348C" w:rsidRDefault="00F76D3A">
      <w:pPr>
        <w:pStyle w:val="Style25"/>
        <w:widowControl/>
        <w:ind w:firstLine="567"/>
        <w:jc w:val="both"/>
        <w:rPr>
          <w:rFonts w:eastAsia="Arial"/>
        </w:rPr>
      </w:pPr>
      <w:r w:rsidRPr="0030348C">
        <w:rPr>
          <w:rFonts w:eastAsia="Arial"/>
          <w:color w:val="000000"/>
        </w:rPr>
        <w:t>Требования должны быть определены разработчиком спецификаций. Однако предлагается следующее.</w:t>
      </w:r>
    </w:p>
    <w:p w14:paraId="7C287004" w14:textId="77777777" w:rsidR="00AC1D07" w:rsidRPr="0030348C" w:rsidRDefault="00F76D3A">
      <w:pPr>
        <w:pStyle w:val="Style25"/>
        <w:widowControl/>
        <w:ind w:firstLine="567"/>
        <w:jc w:val="both"/>
        <w:rPr>
          <w:rFonts w:eastAsia="Arial"/>
        </w:rPr>
      </w:pPr>
      <w:r w:rsidRPr="0030348C">
        <w:rPr>
          <w:rFonts w:eastAsia="Arial"/>
          <w:color w:val="000000"/>
        </w:rPr>
        <w:t xml:space="preserve">Требования к устойчивости применяются только к изделиям, высота которых до верхней части изделия составляет 600 мм или более над уровнем пола, а также когда потенциальная энергия превышает 60 </w:t>
      </w:r>
      <w:proofErr w:type="spellStart"/>
      <w:r w:rsidRPr="0030348C">
        <w:rPr>
          <w:rFonts w:eastAsia="Arial"/>
          <w:color w:val="000000"/>
        </w:rPr>
        <w:t>Нм</w:t>
      </w:r>
      <w:proofErr w:type="spellEnd"/>
      <w:r w:rsidRPr="0030348C">
        <w:rPr>
          <w:rFonts w:eastAsia="Arial"/>
          <w:color w:val="000000"/>
        </w:rPr>
        <w:t>.</w:t>
      </w:r>
    </w:p>
    <w:p w14:paraId="365E3B45" w14:textId="77777777" w:rsidR="00AC1D07" w:rsidRPr="0030348C" w:rsidRDefault="00F76D3A">
      <w:pPr>
        <w:pStyle w:val="Style25"/>
        <w:widowControl/>
        <w:ind w:firstLine="567"/>
        <w:jc w:val="both"/>
        <w:rPr>
          <w:rFonts w:eastAsia="Arial"/>
        </w:rPr>
      </w:pPr>
      <w:r w:rsidRPr="0030348C">
        <w:rPr>
          <w:rFonts w:eastAsia="Arial"/>
          <w:color w:val="000000"/>
        </w:rPr>
        <w:t>Потенциальная энергия определяется путем умножения общей массы (кг) изделия (или части), силы тяжести (м/с</w:t>
      </w:r>
      <w:r w:rsidRPr="0030348C">
        <w:rPr>
          <w:rFonts w:eastAsia="Arial"/>
          <w:color w:val="000000"/>
          <w:vertAlign w:val="superscript"/>
        </w:rPr>
        <w:t>2</w:t>
      </w:r>
      <w:r w:rsidRPr="0030348C">
        <w:rPr>
          <w:rFonts w:eastAsia="Arial"/>
          <w:color w:val="000000"/>
        </w:rPr>
        <w:t>) и высоты (м) над уровнем пола на центр тяжести. Общая масса — это масса загруженного изделия согласно таблице 1.</w:t>
      </w:r>
    </w:p>
    <w:p w14:paraId="58149C9C" w14:textId="77777777" w:rsidR="00AC1D07" w:rsidRPr="0030348C" w:rsidRDefault="00AC1D07">
      <w:pPr>
        <w:pStyle w:val="Style25"/>
        <w:widowControl/>
        <w:ind w:firstLine="567"/>
        <w:jc w:val="both"/>
        <w:rPr>
          <w:rFonts w:eastAsia="Arial"/>
        </w:rPr>
      </w:pPr>
    </w:p>
    <w:p w14:paraId="29C8DEA5" w14:textId="77777777" w:rsidR="00AC1D07" w:rsidRPr="001519F0" w:rsidRDefault="00F76D3A">
      <w:pPr>
        <w:pStyle w:val="Style7"/>
        <w:widowControl/>
        <w:ind w:firstLine="567"/>
        <w:jc w:val="both"/>
        <w:rPr>
          <w:rFonts w:eastAsia="Arial"/>
          <w:sz w:val="20"/>
          <w:szCs w:val="20"/>
        </w:rPr>
      </w:pPr>
      <w:r w:rsidRPr="001519F0">
        <w:rPr>
          <w:rFonts w:eastAsia="Arial"/>
          <w:color w:val="000000"/>
          <w:sz w:val="20"/>
          <w:szCs w:val="20"/>
        </w:rPr>
        <w:t>Примечание - Для целей настоящего стандарта сила тяжести может рассматриваться как 10 м/с</w:t>
      </w:r>
      <w:r w:rsidRPr="001519F0">
        <w:rPr>
          <w:rFonts w:eastAsia="Arial"/>
          <w:color w:val="000000"/>
          <w:sz w:val="20"/>
          <w:szCs w:val="20"/>
          <w:vertAlign w:val="superscript"/>
        </w:rPr>
        <w:t>2</w:t>
      </w:r>
      <w:r w:rsidRPr="001519F0">
        <w:rPr>
          <w:rFonts w:eastAsia="Arial"/>
          <w:color w:val="000000"/>
          <w:sz w:val="20"/>
          <w:szCs w:val="20"/>
        </w:rPr>
        <w:t>.</w:t>
      </w:r>
    </w:p>
    <w:p w14:paraId="1A122ED8" w14:textId="77777777" w:rsidR="00AC1D07" w:rsidRPr="0030348C" w:rsidRDefault="00AC1D07">
      <w:pPr>
        <w:pStyle w:val="Style7"/>
        <w:widowControl/>
        <w:ind w:firstLine="567"/>
        <w:jc w:val="both"/>
        <w:rPr>
          <w:rFonts w:eastAsia="Arial"/>
        </w:rPr>
      </w:pPr>
    </w:p>
    <w:p w14:paraId="469BD236" w14:textId="77777777" w:rsidR="00AC1D07" w:rsidRPr="0030348C" w:rsidRDefault="00F76D3A">
      <w:pPr>
        <w:pStyle w:val="Style7"/>
        <w:widowControl/>
        <w:ind w:firstLine="567"/>
        <w:jc w:val="both"/>
        <w:rPr>
          <w:rFonts w:eastAsia="Arial"/>
        </w:rPr>
      </w:pPr>
      <w:r w:rsidRPr="0030348C">
        <w:rPr>
          <w:rFonts w:eastAsia="Arial"/>
          <w:color w:val="000000"/>
        </w:rPr>
        <w:t>Настоящее приложение содержит таблицы с предлагаемыми силами и нагрузками для различных областей применения.</w:t>
      </w:r>
    </w:p>
    <w:p w14:paraId="62DC2EDE" w14:textId="77777777" w:rsidR="00AC1D07" w:rsidRPr="0030348C" w:rsidRDefault="00F76D3A">
      <w:pPr>
        <w:pStyle w:val="Style7"/>
        <w:widowControl/>
        <w:ind w:firstLine="567"/>
        <w:jc w:val="both"/>
        <w:rPr>
          <w:rFonts w:eastAsia="Arial"/>
        </w:rPr>
      </w:pPr>
      <w:r w:rsidRPr="0030348C">
        <w:rPr>
          <w:rFonts w:eastAsia="Arial"/>
          <w:color w:val="000000"/>
        </w:rPr>
        <w:t>- таблица A.1 определяет базовый уровень устойчивости емкостей для хранения в общем домашнем и контрактном использовании.</w:t>
      </w:r>
    </w:p>
    <w:p w14:paraId="33FEDEE7" w14:textId="77777777" w:rsidR="00AC1D07" w:rsidRPr="0030348C" w:rsidRDefault="00F76D3A">
      <w:pPr>
        <w:pStyle w:val="Style7"/>
        <w:widowControl/>
        <w:ind w:firstLine="567"/>
        <w:jc w:val="both"/>
        <w:rPr>
          <w:rFonts w:eastAsia="Arial"/>
        </w:rPr>
      </w:pPr>
      <w:r w:rsidRPr="0030348C">
        <w:rPr>
          <w:rFonts w:eastAsia="Arial"/>
          <w:color w:val="000000"/>
        </w:rPr>
        <w:t xml:space="preserve">- таблица A.2 определяет уровень устойчивости емкостей для хранения, предназначенных для хранения одежды, состоящих, по крайней мере, из одного ящика и (или) дверей. </w:t>
      </w:r>
    </w:p>
    <w:p w14:paraId="53BA1F1B" w14:textId="77777777" w:rsidR="00AC1D07" w:rsidRPr="0030348C" w:rsidRDefault="00F76D3A">
      <w:pPr>
        <w:pStyle w:val="Style7"/>
        <w:widowControl/>
        <w:ind w:firstLine="567"/>
        <w:jc w:val="both"/>
        <w:rPr>
          <w:rFonts w:eastAsia="Arial"/>
        </w:rPr>
      </w:pPr>
      <w:r w:rsidRPr="0030348C">
        <w:rPr>
          <w:rFonts w:eastAsia="Arial"/>
          <w:color w:val="000000"/>
        </w:rPr>
        <w:lastRenderedPageBreak/>
        <w:t xml:space="preserve">- таблица A.3 определяет уровень устойчивости емкостей для хранения, предназначенных для интенсивного использования в качестве картотеки или аналога. </w:t>
      </w:r>
    </w:p>
    <w:p w14:paraId="26482AD3" w14:textId="2E6140C2" w:rsidR="00AC1D07" w:rsidRPr="0030348C" w:rsidRDefault="00F76D3A">
      <w:pPr>
        <w:pStyle w:val="Style7"/>
        <w:widowControl/>
        <w:ind w:firstLine="567"/>
        <w:jc w:val="both"/>
        <w:rPr>
          <w:rFonts w:eastAsia="Arial"/>
        </w:rPr>
      </w:pPr>
      <w:r w:rsidRPr="0030348C">
        <w:rPr>
          <w:rFonts w:eastAsia="Arial"/>
          <w:color w:val="000000"/>
        </w:rPr>
        <w:t>Там, где указано, изделие должно загружаться в соответствии с нагрузками, рассчитанными в таблице 1. Если изделие или компонент маркированы производителем маркировкой с максимальной нагрузкой, изделие или компонент должны загружаться с учетом указанной максимальной нагрузки, умноженной на 0,5, но не превышающей нагрузку, рассчитанную с использованием таблицы 1.</w:t>
      </w:r>
    </w:p>
    <w:p w14:paraId="399F963A" w14:textId="77777777" w:rsidR="00AC1D07" w:rsidRPr="0030348C" w:rsidRDefault="00F76D3A">
      <w:pPr>
        <w:pStyle w:val="Style7"/>
        <w:widowControl/>
        <w:ind w:firstLine="567"/>
        <w:jc w:val="both"/>
        <w:rPr>
          <w:rFonts w:eastAsia="Arial"/>
        </w:rPr>
      </w:pPr>
      <w:r w:rsidRPr="0030348C">
        <w:rPr>
          <w:rFonts w:eastAsia="Arial"/>
          <w:color w:val="000000"/>
        </w:rPr>
        <w:t>Изделие не должно опрокидываться при испытании в соответствии                           с данным стандартом с использованием таблиц A.1, A.2 или A.3. Если емкость для хранения не может быть опрокинута из-за открытого выдвижного элемента, открытой дверки или открытой откидной дверки, требования к устойчивости не будут выполнены, если только не предполагается предотвратить опрокидывание.</w:t>
      </w:r>
      <w:bookmarkStart w:id="13" w:name="bookmark33"/>
      <w:bookmarkEnd w:id="13"/>
    </w:p>
    <w:p w14:paraId="3A53040A" w14:textId="77777777" w:rsidR="00AC1D07" w:rsidRPr="0030348C" w:rsidRDefault="00AC1D07">
      <w:pPr>
        <w:pStyle w:val="Style7"/>
        <w:widowControl/>
        <w:ind w:firstLine="567"/>
        <w:jc w:val="both"/>
        <w:rPr>
          <w:rFonts w:eastAsia="Arial"/>
          <w:b/>
        </w:rPr>
      </w:pPr>
    </w:p>
    <w:p w14:paraId="1DCECCBA" w14:textId="77777777" w:rsidR="00AC1D07" w:rsidRPr="0030348C" w:rsidRDefault="00F76D3A">
      <w:pPr>
        <w:pStyle w:val="Style7"/>
        <w:widowControl/>
        <w:ind w:firstLine="567"/>
        <w:jc w:val="center"/>
        <w:rPr>
          <w:rFonts w:eastAsia="Arial"/>
        </w:rPr>
      </w:pPr>
      <w:r w:rsidRPr="0030348C">
        <w:rPr>
          <w:rFonts w:eastAsia="Arial"/>
          <w:b/>
          <w:color w:val="000000"/>
        </w:rPr>
        <w:t>Таблица A.1 — Силы для испытания на устойчивость емкостей для хранения в общем бытовом и контрактном использовании</w:t>
      </w:r>
    </w:p>
    <w:p w14:paraId="2190ADED" w14:textId="77777777" w:rsidR="00AC1D07" w:rsidRPr="0030348C" w:rsidRDefault="00AC1D07">
      <w:pPr>
        <w:pStyle w:val="Style7"/>
        <w:widowControl/>
        <w:ind w:firstLine="567"/>
        <w:jc w:val="center"/>
        <w:rPr>
          <w:rFonts w:eastAsia="Arial"/>
        </w:rPr>
      </w:pPr>
    </w:p>
    <w:tbl>
      <w:tblPr>
        <w:tblW w:w="9811" w:type="dxa"/>
        <w:tblCellMar>
          <w:left w:w="10" w:type="dxa"/>
          <w:right w:w="10" w:type="dxa"/>
        </w:tblCellMar>
        <w:tblLook w:val="04A0" w:firstRow="1" w:lastRow="0" w:firstColumn="1" w:lastColumn="0" w:noHBand="0" w:noVBand="1"/>
      </w:tblPr>
      <w:tblGrid>
        <w:gridCol w:w="1400"/>
        <w:gridCol w:w="2945"/>
        <w:gridCol w:w="1266"/>
        <w:gridCol w:w="2050"/>
        <w:gridCol w:w="2150"/>
      </w:tblGrid>
      <w:tr w:rsidR="00AC1D07" w:rsidRPr="0030348C" w14:paraId="4C329E1A" w14:textId="77777777" w:rsidTr="00E87E11">
        <w:trPr>
          <w:trHeight w:val="312"/>
        </w:trPr>
        <w:tc>
          <w:tcPr>
            <w:tcW w:w="979"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466D12F9"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 испытания</w:t>
            </w:r>
          </w:p>
        </w:tc>
        <w:tc>
          <w:tcPr>
            <w:tcW w:w="3132"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617DA4EF"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Испытание</w:t>
            </w:r>
          </w:p>
        </w:tc>
        <w:tc>
          <w:tcPr>
            <w:tcW w:w="1276"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2C2D53CB"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Подпункт</w:t>
            </w:r>
          </w:p>
        </w:tc>
        <w:tc>
          <w:tcPr>
            <w:tcW w:w="2124"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61F46CF5"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Нагрузка</w:t>
            </w:r>
          </w:p>
        </w:tc>
        <w:tc>
          <w:tcPr>
            <w:tcW w:w="2300"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7904E784"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Сила</w:t>
            </w:r>
          </w:p>
        </w:tc>
      </w:tr>
      <w:tr w:rsidR="00AC1D07" w:rsidRPr="0030348C" w14:paraId="276B0B74" w14:textId="77777777" w:rsidTr="00E87E11">
        <w:trPr>
          <w:trHeight w:val="1186"/>
        </w:trPr>
        <w:tc>
          <w:tcPr>
            <w:tcW w:w="979"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4CE81BB1" w14:textId="77777777" w:rsidR="00AC1D07" w:rsidRPr="0030348C" w:rsidRDefault="00F76D3A">
            <w:pPr>
              <w:pStyle w:val="Style11"/>
              <w:widowControl/>
              <w:jc w:val="center"/>
              <w:rPr>
                <w:rFonts w:eastAsia="Arial"/>
              </w:rPr>
            </w:pPr>
            <w:r w:rsidRPr="0030348C">
              <w:rPr>
                <w:rFonts w:eastAsia="Arial"/>
                <w:color w:val="000000"/>
              </w:rPr>
              <w:t>1</w:t>
            </w:r>
          </w:p>
        </w:tc>
        <w:tc>
          <w:tcPr>
            <w:tcW w:w="3132"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7F7B43BE" w14:textId="77777777" w:rsidR="00AC1D07" w:rsidRPr="0030348C" w:rsidRDefault="00F76D3A">
            <w:pPr>
              <w:pStyle w:val="Style11"/>
              <w:widowControl/>
              <w:jc w:val="both"/>
              <w:rPr>
                <w:rFonts w:eastAsia="Arial"/>
              </w:rPr>
            </w:pPr>
            <w:r w:rsidRPr="0030348C">
              <w:rPr>
                <w:rFonts w:eastAsia="Arial"/>
                <w:color w:val="000000"/>
              </w:rPr>
              <w:t>Двери, выдвижные элементы и откидные дверки закрыты, все емкости для хранения не загружены - Изделия, высотой 1000 мм или регулируемые до этой высоты или менее</w:t>
            </w:r>
          </w:p>
        </w:tc>
        <w:tc>
          <w:tcPr>
            <w:tcW w:w="1276"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36E2C630"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3" w:history="1">
              <w:r w:rsidRPr="0030348C">
                <w:rPr>
                  <w:rStyle w:val="afc"/>
                  <w:rFonts w:eastAsia="Arial"/>
                  <w:u w:val="none"/>
                </w:rPr>
                <w:t>2.1</w:t>
              </w:r>
            </w:hyperlink>
          </w:p>
        </w:tc>
        <w:tc>
          <w:tcPr>
            <w:tcW w:w="2124"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34D9E426" w14:textId="77777777" w:rsidR="00AC1D07" w:rsidRPr="0030348C" w:rsidRDefault="00F76D3A">
            <w:pPr>
              <w:pStyle w:val="Style11"/>
              <w:widowControl/>
              <w:jc w:val="center"/>
              <w:rPr>
                <w:rFonts w:eastAsia="Arial"/>
              </w:rPr>
            </w:pPr>
            <w:r w:rsidRPr="0030348C">
              <w:rPr>
                <w:rFonts w:eastAsia="Arial"/>
                <w:color w:val="000000"/>
              </w:rPr>
              <w:t>Вертикальная сила, Н</w:t>
            </w:r>
          </w:p>
        </w:tc>
        <w:tc>
          <w:tcPr>
            <w:tcW w:w="2300" w:type="dxa"/>
            <w:tcBorders>
              <w:top w:val="double" w:sz="4" w:space="0" w:color="auto"/>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26124EF0" w14:textId="77777777" w:rsidR="00AC1D07" w:rsidRPr="0030348C" w:rsidRDefault="00F76D3A">
            <w:pPr>
              <w:pStyle w:val="Style11"/>
              <w:widowControl/>
              <w:jc w:val="center"/>
              <w:rPr>
                <w:rFonts w:eastAsia="Arial"/>
              </w:rPr>
            </w:pPr>
            <w:r w:rsidRPr="0030348C">
              <w:rPr>
                <w:rFonts w:eastAsia="Arial"/>
                <w:color w:val="000000"/>
              </w:rPr>
              <w:t>750</w:t>
            </w:r>
          </w:p>
        </w:tc>
      </w:tr>
      <w:tr w:rsidR="00AC1D07" w:rsidRPr="0030348C" w14:paraId="01CE4F3E" w14:textId="77777777">
        <w:trPr>
          <w:trHeight w:val="1181"/>
        </w:trPr>
        <w:tc>
          <w:tcPr>
            <w:tcW w:w="979"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50A338CE" w14:textId="77777777" w:rsidR="00AC1D07" w:rsidRPr="0030348C" w:rsidRDefault="00F76D3A">
            <w:pPr>
              <w:pStyle w:val="Style11"/>
              <w:widowControl/>
              <w:jc w:val="center"/>
              <w:rPr>
                <w:rFonts w:eastAsia="Arial"/>
              </w:rPr>
            </w:pPr>
            <w:r w:rsidRPr="0030348C">
              <w:rPr>
                <w:rFonts w:eastAsia="Arial"/>
                <w:color w:val="000000"/>
              </w:rPr>
              <w:t>2</w:t>
            </w:r>
          </w:p>
        </w:tc>
        <w:tc>
          <w:tcPr>
            <w:tcW w:w="3132"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20C7249C" w14:textId="77777777" w:rsidR="00AC1D07" w:rsidRPr="0030348C" w:rsidRDefault="00F76D3A">
            <w:pPr>
              <w:pStyle w:val="Style11"/>
              <w:widowControl/>
              <w:jc w:val="both"/>
              <w:rPr>
                <w:rFonts w:eastAsia="Arial"/>
              </w:rPr>
            </w:pPr>
            <w:r w:rsidRPr="0030348C">
              <w:rPr>
                <w:rFonts w:eastAsia="Arial"/>
                <w:color w:val="000000"/>
              </w:rPr>
              <w:t xml:space="preserve">Двери, выдвижные элементы и откидные дверки закрыты, все емкости для хранения не загружены - Изделия, высотой 1000 мм или регулируемые до этой высоты или более </w:t>
            </w:r>
          </w:p>
        </w:tc>
        <w:tc>
          <w:tcPr>
            <w:tcW w:w="127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12D42C1F"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5" w:history="1">
              <w:r w:rsidRPr="0030348C">
                <w:rPr>
                  <w:rStyle w:val="afc"/>
                  <w:rFonts w:eastAsia="Arial"/>
                  <w:u w:val="none"/>
                </w:rPr>
                <w:t>.2.2</w:t>
              </w:r>
            </w:hyperlink>
          </w:p>
        </w:tc>
        <w:tc>
          <w:tcPr>
            <w:tcW w:w="2124"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70AD649F" w14:textId="77777777" w:rsidR="00AC1D07" w:rsidRPr="0030348C" w:rsidRDefault="00F76D3A">
            <w:pPr>
              <w:pStyle w:val="Style11"/>
              <w:widowControl/>
              <w:jc w:val="center"/>
              <w:rPr>
                <w:rFonts w:eastAsia="Arial"/>
              </w:rPr>
            </w:pPr>
            <w:r w:rsidRPr="0030348C">
              <w:rPr>
                <w:rFonts w:eastAsia="Arial"/>
                <w:color w:val="000000"/>
              </w:rPr>
              <w:t>Внешняя сила, Н</w:t>
            </w:r>
          </w:p>
        </w:tc>
        <w:tc>
          <w:tcPr>
            <w:tcW w:w="2300"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46FA0CEA" w14:textId="77777777" w:rsidR="00AC1D07" w:rsidRPr="0030348C" w:rsidRDefault="00F76D3A">
            <w:pPr>
              <w:pStyle w:val="Style11"/>
              <w:widowControl/>
              <w:jc w:val="center"/>
              <w:rPr>
                <w:rFonts w:eastAsia="Arial"/>
              </w:rPr>
            </w:pPr>
            <w:r w:rsidRPr="0030348C">
              <w:rPr>
                <w:rFonts w:eastAsia="Arial"/>
                <w:color w:val="000000"/>
              </w:rPr>
              <w:t>50</w:t>
            </w:r>
          </w:p>
        </w:tc>
      </w:tr>
      <w:tr w:rsidR="00AC1D07" w:rsidRPr="0030348C" w14:paraId="7ADD82FB" w14:textId="77777777">
        <w:trPr>
          <w:trHeight w:val="744"/>
        </w:trPr>
        <w:tc>
          <w:tcPr>
            <w:tcW w:w="979"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62C2B604" w14:textId="77777777" w:rsidR="00AC1D07" w:rsidRPr="0030348C" w:rsidRDefault="00F76D3A">
            <w:pPr>
              <w:pStyle w:val="Style11"/>
              <w:widowControl/>
              <w:jc w:val="center"/>
              <w:rPr>
                <w:rFonts w:eastAsia="Arial"/>
              </w:rPr>
            </w:pPr>
            <w:r w:rsidRPr="0030348C">
              <w:rPr>
                <w:rFonts w:eastAsia="Arial"/>
                <w:color w:val="000000"/>
              </w:rPr>
              <w:t>3</w:t>
            </w:r>
          </w:p>
        </w:tc>
        <w:tc>
          <w:tcPr>
            <w:tcW w:w="3132"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62CDB602" w14:textId="77777777" w:rsidR="00AC1D07" w:rsidRPr="0030348C" w:rsidRDefault="00F76D3A">
            <w:pPr>
              <w:pStyle w:val="Style11"/>
              <w:widowControl/>
              <w:jc w:val="both"/>
              <w:rPr>
                <w:rFonts w:eastAsia="Arial"/>
              </w:rPr>
            </w:pPr>
            <w:r w:rsidRPr="0030348C">
              <w:rPr>
                <w:rFonts w:eastAsia="Arial"/>
                <w:color w:val="000000"/>
              </w:rPr>
              <w:t>Открывающиеся двери, выдвижные элементы и откидные дверки, все емкости для хранения не загружены</w:t>
            </w:r>
          </w:p>
        </w:tc>
        <w:tc>
          <w:tcPr>
            <w:tcW w:w="127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08CC538E"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7" w:history="1">
              <w:r w:rsidRPr="0030348C">
                <w:rPr>
                  <w:rStyle w:val="afc"/>
                  <w:rFonts w:eastAsia="Arial"/>
                  <w:u w:val="none"/>
                </w:rPr>
                <w:t>.3</w:t>
              </w:r>
            </w:hyperlink>
          </w:p>
        </w:tc>
        <w:tc>
          <w:tcPr>
            <w:tcW w:w="2124"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21AE267C"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c>
          <w:tcPr>
            <w:tcW w:w="2300"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310729DB"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r w:rsidR="00AC1D07" w:rsidRPr="0030348C" w14:paraId="770D6518" w14:textId="77777777">
        <w:trPr>
          <w:trHeight w:val="744"/>
        </w:trPr>
        <w:tc>
          <w:tcPr>
            <w:tcW w:w="979"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1EF6E1E1" w14:textId="77777777" w:rsidR="00AC1D07" w:rsidRPr="0030348C" w:rsidRDefault="00F76D3A">
            <w:pPr>
              <w:pStyle w:val="Style11"/>
              <w:widowControl/>
              <w:jc w:val="center"/>
              <w:rPr>
                <w:rFonts w:eastAsia="Arial"/>
              </w:rPr>
            </w:pPr>
            <w:r w:rsidRPr="0030348C">
              <w:rPr>
                <w:rFonts w:eastAsia="Arial"/>
                <w:color w:val="000000"/>
              </w:rPr>
              <w:t>4</w:t>
            </w:r>
          </w:p>
        </w:tc>
        <w:tc>
          <w:tcPr>
            <w:tcW w:w="3132"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0044309C" w14:textId="77777777" w:rsidR="00AC1D07" w:rsidRPr="0030348C" w:rsidRDefault="00F76D3A">
            <w:pPr>
              <w:pStyle w:val="Style11"/>
              <w:widowControl/>
              <w:jc w:val="both"/>
              <w:rPr>
                <w:rFonts w:eastAsia="Arial"/>
              </w:rPr>
            </w:pPr>
            <w:r w:rsidRPr="0030348C">
              <w:rPr>
                <w:rFonts w:eastAsia="Arial"/>
                <w:color w:val="000000"/>
              </w:rPr>
              <w:t>Все места для хранения не загружены и все двери, выдвижные элементы и откидные дверки открыты</w:t>
            </w:r>
          </w:p>
        </w:tc>
        <w:tc>
          <w:tcPr>
            <w:tcW w:w="127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5309892B" w14:textId="77777777" w:rsidR="00AC1D07" w:rsidRPr="0030348C" w:rsidRDefault="00F76D3A">
            <w:pPr>
              <w:pStyle w:val="Style11"/>
              <w:widowControl/>
              <w:jc w:val="center"/>
              <w:rPr>
                <w:rFonts w:eastAsia="Arial"/>
              </w:rPr>
            </w:pPr>
            <w:r w:rsidRPr="0030348C">
              <w:rPr>
                <w:rFonts w:eastAsia="Arial"/>
                <w:color w:val="000000"/>
              </w:rPr>
              <w:t>6.4.1</w:t>
            </w:r>
          </w:p>
        </w:tc>
        <w:tc>
          <w:tcPr>
            <w:tcW w:w="2124"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2FE00ED1"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c>
          <w:tcPr>
            <w:tcW w:w="2300"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41A521C5"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bl>
    <w:p w14:paraId="57EC4473" w14:textId="77777777" w:rsidR="00AC1D07" w:rsidRPr="0030348C" w:rsidRDefault="00AC1D07">
      <w:pPr>
        <w:pStyle w:val="Style10"/>
        <w:ind w:firstLine="567"/>
        <w:jc w:val="center"/>
        <w:rPr>
          <w:rFonts w:ascii="Arial" w:eastAsia="Arial" w:hAnsi="Arial" w:cs="Arial"/>
        </w:rPr>
      </w:pPr>
    </w:p>
    <w:p w14:paraId="1E0ADE00" w14:textId="77777777" w:rsidR="00AC1D07" w:rsidRPr="0030348C" w:rsidRDefault="00AC1D07">
      <w:pPr>
        <w:pStyle w:val="Style10"/>
        <w:ind w:firstLine="567"/>
        <w:jc w:val="center"/>
        <w:rPr>
          <w:rFonts w:ascii="Arial" w:eastAsia="Arial" w:hAnsi="Arial" w:cs="Arial"/>
          <w:b/>
        </w:rPr>
      </w:pPr>
    </w:p>
    <w:p w14:paraId="21F360E5" w14:textId="77777777" w:rsidR="00AC1D07" w:rsidRPr="0030348C" w:rsidRDefault="00AC1D07">
      <w:pPr>
        <w:pStyle w:val="Style10"/>
        <w:ind w:firstLine="567"/>
        <w:jc w:val="center"/>
        <w:rPr>
          <w:rFonts w:ascii="Arial" w:eastAsia="Arial" w:hAnsi="Arial" w:cs="Arial"/>
          <w:b/>
        </w:rPr>
      </w:pPr>
    </w:p>
    <w:p w14:paraId="10D90231" w14:textId="77777777" w:rsidR="00AC1D07" w:rsidRPr="0030348C" w:rsidRDefault="00AC1D07">
      <w:pPr>
        <w:pStyle w:val="Style10"/>
        <w:ind w:firstLine="567"/>
        <w:jc w:val="center"/>
        <w:rPr>
          <w:rFonts w:ascii="Arial" w:eastAsia="Arial" w:hAnsi="Arial" w:cs="Arial"/>
          <w:b/>
        </w:rPr>
      </w:pPr>
    </w:p>
    <w:p w14:paraId="7035D2D6" w14:textId="77777777" w:rsidR="00AC1D07" w:rsidRPr="0030348C" w:rsidRDefault="00AC1D07">
      <w:pPr>
        <w:pStyle w:val="Style10"/>
        <w:ind w:firstLine="567"/>
        <w:jc w:val="center"/>
        <w:rPr>
          <w:rFonts w:ascii="Arial" w:eastAsia="Arial" w:hAnsi="Arial" w:cs="Arial"/>
          <w:b/>
        </w:rPr>
      </w:pPr>
    </w:p>
    <w:p w14:paraId="5BE64F0E" w14:textId="35D2A6C4" w:rsidR="00AC1D07" w:rsidRPr="0030348C" w:rsidRDefault="00566E43">
      <w:pPr>
        <w:pStyle w:val="Style10"/>
        <w:ind w:firstLine="567"/>
        <w:jc w:val="center"/>
        <w:rPr>
          <w:rFonts w:ascii="Arial" w:eastAsia="Arial" w:hAnsi="Arial" w:cs="Arial"/>
        </w:rPr>
      </w:pPr>
      <w:r w:rsidRPr="0030348C">
        <w:rPr>
          <w:rFonts w:ascii="Arial" w:eastAsia="Arial" w:hAnsi="Arial" w:cs="Arial"/>
          <w:i/>
          <w:iCs/>
        </w:rPr>
        <w:lastRenderedPageBreak/>
        <w:t xml:space="preserve">Окончание </w:t>
      </w:r>
      <w:r w:rsidR="00F76D3A" w:rsidRPr="0030348C">
        <w:rPr>
          <w:rFonts w:ascii="Arial" w:eastAsia="Arial" w:hAnsi="Arial" w:cs="Arial"/>
          <w:i/>
          <w:iCs/>
        </w:rPr>
        <w:t>таблицы А.1</w:t>
      </w:r>
    </w:p>
    <w:tbl>
      <w:tblPr>
        <w:tblW w:w="10393" w:type="dxa"/>
        <w:tblCellMar>
          <w:left w:w="10" w:type="dxa"/>
          <w:right w:w="10" w:type="dxa"/>
        </w:tblCellMar>
        <w:tblLook w:val="04A0" w:firstRow="1" w:lastRow="0" w:firstColumn="1" w:lastColumn="0" w:noHBand="0" w:noVBand="1"/>
      </w:tblPr>
      <w:tblGrid>
        <w:gridCol w:w="1266"/>
        <w:gridCol w:w="134"/>
        <w:gridCol w:w="2957"/>
        <w:gridCol w:w="1266"/>
        <w:gridCol w:w="1266"/>
        <w:gridCol w:w="1803"/>
        <w:gridCol w:w="1701"/>
      </w:tblGrid>
      <w:tr w:rsidR="00566E43" w:rsidRPr="0030348C" w14:paraId="0335CB39" w14:textId="77777777" w:rsidTr="00482557">
        <w:trPr>
          <w:trHeight w:val="744"/>
        </w:trPr>
        <w:tc>
          <w:tcPr>
            <w:tcW w:w="1400" w:type="dxa"/>
            <w:gridSpan w:val="2"/>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2D73BAE8"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 испытания</w:t>
            </w:r>
          </w:p>
        </w:tc>
        <w:tc>
          <w:tcPr>
            <w:tcW w:w="2957"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4BD6228F"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Испытание</w:t>
            </w:r>
          </w:p>
        </w:tc>
        <w:tc>
          <w:tcPr>
            <w:tcW w:w="1266" w:type="dxa"/>
            <w:tcBorders>
              <w:top w:val="single" w:sz="4" w:space="0" w:color="auto"/>
              <w:left w:val="single" w:sz="4" w:space="0" w:color="auto"/>
              <w:bottom w:val="double" w:sz="4" w:space="0" w:color="auto"/>
              <w:right w:val="single" w:sz="4" w:space="0" w:color="auto"/>
              <w:tl2br w:val="nil"/>
              <w:tr2bl w:val="nil"/>
            </w:tcBorders>
          </w:tcPr>
          <w:p w14:paraId="52E1C36D" w14:textId="77777777" w:rsidR="00566E43" w:rsidRPr="0030348C" w:rsidRDefault="00566E43">
            <w:pPr>
              <w:pStyle w:val="Style31"/>
              <w:jc w:val="center"/>
              <w:rPr>
                <w:rFonts w:ascii="Arial" w:eastAsia="Arial" w:hAnsi="Arial" w:cs="Arial"/>
                <w:b/>
                <w:bCs/>
                <w:color w:val="000000"/>
              </w:rPr>
            </w:pPr>
          </w:p>
        </w:tc>
        <w:tc>
          <w:tcPr>
            <w:tcW w:w="1266"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70F89E57" w14:textId="29B654D9"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Подпункт</w:t>
            </w:r>
          </w:p>
        </w:tc>
        <w:tc>
          <w:tcPr>
            <w:tcW w:w="1803"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0CDF5A02"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Нагрузка</w:t>
            </w:r>
          </w:p>
        </w:tc>
        <w:tc>
          <w:tcPr>
            <w:tcW w:w="1701" w:type="dxa"/>
            <w:tcBorders>
              <w:top w:val="single" w:sz="4" w:space="0" w:color="auto"/>
              <w:left w:val="single" w:sz="4" w:space="0" w:color="auto"/>
              <w:bottom w:val="double" w:sz="4" w:space="0" w:color="auto"/>
              <w:right w:val="single" w:sz="4" w:space="0" w:color="auto"/>
              <w:tl2br w:val="nil"/>
              <w:tr2bl w:val="nil"/>
            </w:tcBorders>
            <w:tcMar>
              <w:top w:w="0" w:type="dxa"/>
              <w:left w:w="45" w:type="dxa"/>
              <w:bottom w:w="0" w:type="dxa"/>
              <w:right w:w="40" w:type="dxa"/>
            </w:tcMar>
          </w:tcPr>
          <w:p w14:paraId="6F8CAF81"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Сила</w:t>
            </w:r>
          </w:p>
        </w:tc>
      </w:tr>
      <w:tr w:rsidR="00566E43" w:rsidRPr="0030348C" w14:paraId="6C2FD117" w14:textId="77777777" w:rsidTr="00482557">
        <w:trPr>
          <w:trHeight w:val="2126"/>
        </w:trPr>
        <w:tc>
          <w:tcPr>
            <w:tcW w:w="1400" w:type="dxa"/>
            <w:gridSpan w:val="2"/>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41C1F7CA" w14:textId="77777777" w:rsidR="00566E43" w:rsidRPr="0030348C" w:rsidRDefault="00566E43">
            <w:pPr>
              <w:pStyle w:val="Style11"/>
              <w:widowControl/>
              <w:jc w:val="center"/>
              <w:rPr>
                <w:rFonts w:eastAsia="Arial"/>
              </w:rPr>
            </w:pPr>
            <w:r w:rsidRPr="0030348C">
              <w:rPr>
                <w:rFonts w:eastAsia="Arial"/>
                <w:color w:val="000000"/>
              </w:rPr>
              <w:t>5</w:t>
            </w:r>
          </w:p>
        </w:tc>
        <w:tc>
          <w:tcPr>
            <w:tcW w:w="2957"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494BCF0F" w14:textId="77777777" w:rsidR="00566E43" w:rsidRPr="0030348C" w:rsidRDefault="00566E43">
            <w:pPr>
              <w:pStyle w:val="Style11"/>
              <w:widowControl/>
              <w:jc w:val="both"/>
              <w:rPr>
                <w:rFonts w:eastAsia="Arial"/>
              </w:rPr>
            </w:pPr>
            <w:r w:rsidRPr="0030348C">
              <w:rPr>
                <w:rFonts w:eastAsia="Arial"/>
                <w:color w:val="000000"/>
              </w:rPr>
              <w:t>Все места для хранения не загружены опрокидывающей нагрузкой</w:t>
            </w:r>
          </w:p>
        </w:tc>
        <w:tc>
          <w:tcPr>
            <w:tcW w:w="1266" w:type="dxa"/>
            <w:tcBorders>
              <w:top w:val="double" w:sz="4" w:space="0" w:color="auto"/>
              <w:left w:val="single" w:sz="4" w:space="0" w:color="000000"/>
              <w:bottom w:val="single" w:sz="4" w:space="0" w:color="000000"/>
              <w:right w:val="single" w:sz="4" w:space="0" w:color="000000"/>
              <w:tl2br w:val="nil"/>
              <w:tr2bl w:val="nil"/>
            </w:tcBorders>
          </w:tcPr>
          <w:p w14:paraId="072A0585" w14:textId="77777777" w:rsidR="00566E43" w:rsidRPr="0030348C" w:rsidRDefault="00566E43">
            <w:pPr>
              <w:pStyle w:val="Style11"/>
              <w:widowControl/>
              <w:jc w:val="center"/>
              <w:rPr>
                <w:rFonts w:eastAsia="Arial"/>
                <w:color w:val="000000"/>
              </w:rPr>
            </w:pPr>
          </w:p>
        </w:tc>
        <w:tc>
          <w:tcPr>
            <w:tcW w:w="1266"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7C5358A6" w14:textId="3A130816" w:rsidR="00566E43" w:rsidRPr="0030348C" w:rsidRDefault="00566E43">
            <w:pPr>
              <w:pStyle w:val="Style11"/>
              <w:widowControl/>
              <w:jc w:val="center"/>
              <w:rPr>
                <w:rFonts w:eastAsia="Arial"/>
              </w:rPr>
            </w:pPr>
            <w:r w:rsidRPr="0030348C">
              <w:rPr>
                <w:rFonts w:eastAsia="Arial"/>
                <w:color w:val="000000"/>
              </w:rPr>
              <w:t>6.4.2</w:t>
            </w:r>
          </w:p>
        </w:tc>
        <w:tc>
          <w:tcPr>
            <w:tcW w:w="1803" w:type="dxa"/>
            <w:tcBorders>
              <w:top w:val="double" w:sz="4" w:space="0" w:color="auto"/>
              <w:left w:val="single" w:sz="4" w:space="0" w:color="000000"/>
              <w:bottom w:val="single" w:sz="4" w:space="0" w:color="000000"/>
              <w:right w:val="nil"/>
              <w:tl2br w:val="nil"/>
              <w:tr2bl w:val="nil"/>
            </w:tcBorders>
            <w:tcMar>
              <w:top w:w="0" w:type="dxa"/>
              <w:left w:w="45" w:type="dxa"/>
              <w:bottom w:w="0" w:type="dxa"/>
              <w:right w:w="40" w:type="dxa"/>
            </w:tcMar>
          </w:tcPr>
          <w:p w14:paraId="247CCF38" w14:textId="77777777" w:rsidR="00566E43" w:rsidRPr="0030348C" w:rsidRDefault="00566E43">
            <w:pPr>
              <w:pStyle w:val="Style11"/>
              <w:widowControl/>
              <w:jc w:val="center"/>
              <w:rPr>
                <w:rFonts w:eastAsia="Arial"/>
                <w:color w:val="000000"/>
              </w:rPr>
            </w:pPr>
            <w:r w:rsidRPr="0030348C">
              <w:rPr>
                <w:rFonts w:eastAsia="Arial"/>
                <w:color w:val="000000"/>
              </w:rPr>
              <w:t xml:space="preserve">Вертикальная сила, Н </w:t>
            </w:r>
          </w:p>
          <w:p w14:paraId="63265502" w14:textId="77777777" w:rsidR="00566E43" w:rsidRPr="0030348C" w:rsidRDefault="00566E43">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w:t>
            </w:r>
            <w:proofErr w:type="gramStart"/>
            <w:r w:rsidRPr="0030348C">
              <w:rPr>
                <w:rFonts w:eastAsia="Arial"/>
                <w:color w:val="000000"/>
              </w:rPr>
              <w:t xml:space="preserve">   &lt;</w:t>
            </w:r>
            <w:proofErr w:type="gramEnd"/>
            <w:r w:rsidRPr="0030348C">
              <w:rPr>
                <w:rFonts w:eastAsia="Arial"/>
                <w:color w:val="000000"/>
              </w:rPr>
              <w:t>1 000 мм от пола</w:t>
            </w:r>
          </w:p>
          <w:p w14:paraId="50981A5F" w14:textId="77777777" w:rsidR="00566E43" w:rsidRPr="0030348C" w:rsidRDefault="00566E43">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w:t>
            </w:r>
          </w:p>
          <w:p w14:paraId="763896E2" w14:textId="77777777" w:rsidR="00566E43" w:rsidRPr="0030348C" w:rsidRDefault="00566E43">
            <w:pPr>
              <w:pStyle w:val="Style11"/>
              <w:widowControl/>
              <w:jc w:val="center"/>
              <w:rPr>
                <w:rFonts w:eastAsia="Arial"/>
                <w:color w:val="000000"/>
              </w:rPr>
            </w:pPr>
            <w:r w:rsidRPr="0030348C">
              <w:rPr>
                <w:rFonts w:eastAsia="Arial"/>
                <w:color w:val="000000"/>
              </w:rPr>
              <w:t xml:space="preserve"> </w:t>
            </w:r>
            <w:r w:rsidRPr="0030348C">
              <w:rPr>
                <w:rFonts w:eastAsia="Liberation Serif"/>
                <w:color w:val="000000"/>
              </w:rPr>
              <w:t>≥ 1</w:t>
            </w:r>
            <w:r w:rsidRPr="0030348C">
              <w:rPr>
                <w:rFonts w:eastAsia="Arial"/>
                <w:color w:val="000000"/>
              </w:rPr>
              <w:t xml:space="preserve"> 000 мм и &lt;1 600 мм от пола</w:t>
            </w:r>
          </w:p>
          <w:p w14:paraId="74015D46" w14:textId="77777777" w:rsidR="00566E43" w:rsidRPr="0030348C" w:rsidRDefault="00566E43">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w:t>
            </w:r>
          </w:p>
          <w:p w14:paraId="73644C53" w14:textId="77777777" w:rsidR="00566E43" w:rsidRPr="0030348C" w:rsidRDefault="00566E43">
            <w:pPr>
              <w:pStyle w:val="Style11"/>
              <w:widowControl/>
              <w:jc w:val="center"/>
              <w:rPr>
                <w:rFonts w:eastAsia="Arial"/>
                <w:color w:val="000000"/>
              </w:rPr>
            </w:pPr>
            <w:r w:rsidRPr="0030348C">
              <w:rPr>
                <w:rFonts w:eastAsia="Liberation Serif"/>
                <w:color w:val="000000"/>
              </w:rPr>
              <w:t xml:space="preserve">≥ </w:t>
            </w:r>
            <w:r w:rsidRPr="0030348C">
              <w:rPr>
                <w:rFonts w:eastAsia="Arial"/>
                <w:color w:val="000000"/>
              </w:rPr>
              <w:t>1 600 мм от пола</w:t>
            </w:r>
          </w:p>
        </w:tc>
        <w:tc>
          <w:tcPr>
            <w:tcW w:w="1701" w:type="dxa"/>
            <w:tcBorders>
              <w:top w:val="double" w:sz="4" w:space="0" w:color="auto"/>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69D0FCC4" w14:textId="77777777" w:rsidR="00566E43" w:rsidRPr="0030348C" w:rsidRDefault="00566E43">
            <w:pPr>
              <w:pStyle w:val="Style11"/>
              <w:widowControl/>
              <w:jc w:val="center"/>
              <w:rPr>
                <w:rFonts w:eastAsia="Arial"/>
                <w:color w:val="000000"/>
              </w:rPr>
            </w:pPr>
            <w:r w:rsidRPr="0030348C">
              <w:rPr>
                <w:rFonts w:eastAsia="Arial"/>
                <w:color w:val="000000"/>
              </w:rPr>
              <w:t>100</w:t>
            </w:r>
          </w:p>
          <w:p w14:paraId="117DEBB5" w14:textId="77777777" w:rsidR="00566E43" w:rsidRPr="0030348C" w:rsidRDefault="00566E43">
            <w:pPr>
              <w:pStyle w:val="Style11"/>
              <w:widowControl/>
              <w:jc w:val="center"/>
              <w:rPr>
                <w:rFonts w:eastAsia="Arial"/>
                <w:color w:val="000000"/>
              </w:rPr>
            </w:pPr>
            <w:r w:rsidRPr="0030348C">
              <w:rPr>
                <w:rFonts w:eastAsia="Arial"/>
                <w:color w:val="000000"/>
              </w:rPr>
              <w:t>150</w:t>
            </w:r>
          </w:p>
          <w:p w14:paraId="26C845F0" w14:textId="77777777" w:rsidR="00566E43" w:rsidRPr="0030348C" w:rsidRDefault="00566E43">
            <w:pPr>
              <w:pStyle w:val="Style11"/>
              <w:widowControl/>
              <w:jc w:val="center"/>
              <w:rPr>
                <w:rFonts w:eastAsia="Arial"/>
                <w:color w:val="000000"/>
              </w:rPr>
            </w:pPr>
            <w:r w:rsidRPr="0030348C">
              <w:rPr>
                <w:rFonts w:eastAsia="Arial"/>
                <w:color w:val="000000"/>
              </w:rPr>
              <w:t>100</w:t>
            </w:r>
          </w:p>
        </w:tc>
      </w:tr>
      <w:tr w:rsidR="00566E43" w:rsidRPr="0030348C" w14:paraId="470357E7" w14:textId="77777777" w:rsidTr="00482557">
        <w:trPr>
          <w:trHeight w:val="2563"/>
        </w:trPr>
        <w:tc>
          <w:tcPr>
            <w:tcW w:w="1400" w:type="dxa"/>
            <w:gridSpan w:val="2"/>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01755572" w14:textId="77777777" w:rsidR="00566E43" w:rsidRPr="0030348C" w:rsidRDefault="00566E43">
            <w:pPr>
              <w:pStyle w:val="Style11"/>
              <w:widowControl/>
              <w:jc w:val="center"/>
              <w:rPr>
                <w:rFonts w:eastAsia="Arial"/>
              </w:rPr>
            </w:pPr>
            <w:r w:rsidRPr="0030348C">
              <w:rPr>
                <w:rFonts w:eastAsia="Arial"/>
                <w:color w:val="000000"/>
              </w:rPr>
              <w:t>6</w:t>
            </w:r>
          </w:p>
        </w:tc>
        <w:tc>
          <w:tcPr>
            <w:tcW w:w="2957"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0D5BB415" w14:textId="77777777" w:rsidR="00566E43" w:rsidRPr="0030348C" w:rsidRDefault="00566E43">
            <w:pPr>
              <w:pStyle w:val="Style11"/>
              <w:widowControl/>
              <w:jc w:val="both"/>
              <w:rPr>
                <w:rFonts w:eastAsia="Arial"/>
              </w:rPr>
            </w:pPr>
            <w:r w:rsidRPr="0030348C">
              <w:rPr>
                <w:rFonts w:eastAsia="Arial"/>
                <w:color w:val="000000"/>
              </w:rPr>
              <w:t>Все места для хранения загружены опрокидывающей нагрузкой</w:t>
            </w:r>
          </w:p>
        </w:tc>
        <w:tc>
          <w:tcPr>
            <w:tcW w:w="1266" w:type="dxa"/>
            <w:tcBorders>
              <w:top w:val="single" w:sz="4" w:space="0" w:color="000000"/>
              <w:left w:val="single" w:sz="4" w:space="0" w:color="000000"/>
              <w:bottom w:val="single" w:sz="4" w:space="0" w:color="000000"/>
              <w:right w:val="single" w:sz="4" w:space="0" w:color="000000"/>
              <w:tl2br w:val="nil"/>
              <w:tr2bl w:val="nil"/>
            </w:tcBorders>
          </w:tcPr>
          <w:p w14:paraId="2C72C040" w14:textId="77777777" w:rsidR="00566E43" w:rsidRPr="0030348C" w:rsidRDefault="00566E43">
            <w:pPr>
              <w:pStyle w:val="Style11"/>
              <w:widowControl/>
              <w:jc w:val="center"/>
            </w:pPr>
          </w:p>
        </w:tc>
        <w:tc>
          <w:tcPr>
            <w:tcW w:w="126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12184FEA" w14:textId="72226467" w:rsidR="00566E43" w:rsidRPr="0030348C" w:rsidRDefault="00D63E5C">
            <w:pPr>
              <w:pStyle w:val="Style11"/>
              <w:widowControl/>
              <w:jc w:val="center"/>
              <w:rPr>
                <w:rFonts w:eastAsia="Arial"/>
                <w:color w:val="FF0000"/>
              </w:rPr>
            </w:pPr>
            <w:hyperlink w:anchor="bookmark23" w:history="1">
              <w:r w:rsidR="00566E43" w:rsidRPr="0030348C">
                <w:rPr>
                  <w:rStyle w:val="afc"/>
                  <w:rFonts w:eastAsia="Arial"/>
                  <w:u w:val="none"/>
                </w:rPr>
                <w:t>6.4.3</w:t>
              </w:r>
            </w:hyperlink>
          </w:p>
        </w:tc>
        <w:tc>
          <w:tcPr>
            <w:tcW w:w="1803"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49BE9185" w14:textId="77777777" w:rsidR="00566E43" w:rsidRPr="0030348C" w:rsidRDefault="00566E43">
            <w:pPr>
              <w:pStyle w:val="Style11"/>
              <w:widowControl/>
              <w:jc w:val="center"/>
              <w:rPr>
                <w:rFonts w:eastAsia="Arial"/>
                <w:color w:val="000000"/>
              </w:rPr>
            </w:pPr>
            <w:r w:rsidRPr="0030348C">
              <w:rPr>
                <w:rFonts w:eastAsia="Arial"/>
                <w:color w:val="000000"/>
              </w:rPr>
              <w:t xml:space="preserve">Вертикальная сила, Н </w:t>
            </w:r>
          </w:p>
          <w:p w14:paraId="2EE184C8" w14:textId="77777777" w:rsidR="00566E43" w:rsidRPr="0030348C" w:rsidRDefault="00566E43">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w:t>
            </w:r>
            <w:proofErr w:type="gramStart"/>
            <w:r w:rsidRPr="0030348C">
              <w:rPr>
                <w:rFonts w:eastAsia="Arial"/>
                <w:color w:val="000000"/>
              </w:rPr>
              <w:t xml:space="preserve">   &lt;</w:t>
            </w:r>
            <w:proofErr w:type="gramEnd"/>
            <w:r w:rsidRPr="0030348C">
              <w:rPr>
                <w:rFonts w:eastAsia="Arial"/>
                <w:color w:val="000000"/>
              </w:rPr>
              <w:t>1 000 мм от пола</w:t>
            </w:r>
          </w:p>
          <w:p w14:paraId="1CAFA634" w14:textId="77777777" w:rsidR="00566E43" w:rsidRPr="0030348C" w:rsidRDefault="00566E43">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w:t>
            </w:r>
            <w:proofErr w:type="gramStart"/>
            <w:r w:rsidRPr="0030348C">
              <w:rPr>
                <w:rFonts w:eastAsia="Liberation Serif"/>
                <w:color w:val="000000"/>
              </w:rPr>
              <w:t xml:space="preserve">≥ </w:t>
            </w:r>
            <w:r w:rsidRPr="0030348C">
              <w:rPr>
                <w:rFonts w:eastAsia="Arial"/>
                <w:color w:val="000000"/>
              </w:rPr>
              <w:t xml:space="preserve"> 1</w:t>
            </w:r>
            <w:proofErr w:type="gramEnd"/>
            <w:r w:rsidRPr="0030348C">
              <w:rPr>
                <w:rFonts w:eastAsia="Arial"/>
                <w:color w:val="000000"/>
              </w:rPr>
              <w:t xml:space="preserve"> 000 мм и &lt;1 600 мм от пола</w:t>
            </w:r>
          </w:p>
          <w:p w14:paraId="1987DF8D" w14:textId="77777777" w:rsidR="00566E43" w:rsidRPr="0030348C" w:rsidRDefault="00566E43">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 xml:space="preserve">≥ </w:t>
            </w:r>
            <w:r w:rsidRPr="0030348C">
              <w:rPr>
                <w:rFonts w:eastAsia="Arial"/>
                <w:color w:val="000000"/>
              </w:rPr>
              <w:t>1 600 мм от пола</w:t>
            </w:r>
          </w:p>
        </w:tc>
        <w:tc>
          <w:tcPr>
            <w:tcW w:w="1701"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0C97E2B7" w14:textId="77777777" w:rsidR="00566E43" w:rsidRPr="0030348C" w:rsidRDefault="00566E43">
            <w:pPr>
              <w:pStyle w:val="Style11"/>
              <w:widowControl/>
              <w:jc w:val="center"/>
              <w:rPr>
                <w:rFonts w:eastAsia="Arial"/>
                <w:color w:val="000000"/>
              </w:rPr>
            </w:pPr>
            <w:r w:rsidRPr="0030348C">
              <w:rPr>
                <w:rFonts w:eastAsia="Arial"/>
                <w:color w:val="000000"/>
              </w:rPr>
              <w:t>20% от общей массы изделия, но не более 200 Н</w:t>
            </w:r>
          </w:p>
          <w:p w14:paraId="39E14CB0" w14:textId="77777777" w:rsidR="00566E43" w:rsidRPr="0030348C" w:rsidRDefault="00566E43">
            <w:pPr>
              <w:pStyle w:val="Style11"/>
              <w:widowControl/>
              <w:jc w:val="center"/>
              <w:rPr>
                <w:rFonts w:eastAsia="Arial"/>
                <w:color w:val="000000"/>
              </w:rPr>
            </w:pPr>
            <w:r w:rsidRPr="0030348C">
              <w:rPr>
                <w:rFonts w:eastAsia="Arial"/>
                <w:color w:val="000000"/>
              </w:rPr>
              <w:t>20% от общей массы изделия, но не более 300 Н</w:t>
            </w:r>
          </w:p>
          <w:p w14:paraId="1347DD59" w14:textId="77777777" w:rsidR="00566E43" w:rsidRPr="0030348C" w:rsidRDefault="00566E43">
            <w:pPr>
              <w:pStyle w:val="Style11"/>
              <w:widowControl/>
              <w:jc w:val="center"/>
              <w:rPr>
                <w:rFonts w:eastAsia="Arial"/>
                <w:color w:val="000000"/>
              </w:rPr>
            </w:pPr>
            <w:r w:rsidRPr="0030348C">
              <w:rPr>
                <w:rFonts w:eastAsia="Arial"/>
                <w:color w:val="000000"/>
              </w:rPr>
              <w:t>20% от общей массы изделия, но не более 200 Н</w:t>
            </w:r>
          </w:p>
        </w:tc>
      </w:tr>
      <w:tr w:rsidR="00566E43" w:rsidRPr="0030348C" w14:paraId="797C58F6" w14:textId="77777777" w:rsidTr="00482557">
        <w:trPr>
          <w:trHeight w:val="523"/>
        </w:trPr>
        <w:tc>
          <w:tcPr>
            <w:tcW w:w="1400" w:type="dxa"/>
            <w:gridSpan w:val="2"/>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66501813" w14:textId="77777777" w:rsidR="00566E43" w:rsidRPr="0030348C" w:rsidRDefault="00566E43">
            <w:pPr>
              <w:pStyle w:val="Style11"/>
              <w:widowControl/>
              <w:jc w:val="center"/>
              <w:rPr>
                <w:rFonts w:eastAsia="Arial"/>
              </w:rPr>
            </w:pPr>
            <w:r w:rsidRPr="0030348C">
              <w:rPr>
                <w:rFonts w:eastAsia="Arial"/>
                <w:color w:val="000000"/>
              </w:rPr>
              <w:t>7</w:t>
            </w:r>
          </w:p>
        </w:tc>
        <w:tc>
          <w:tcPr>
            <w:tcW w:w="2957"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29B884F8" w14:textId="77777777" w:rsidR="00566E43" w:rsidRPr="0030348C" w:rsidRDefault="00566E43">
            <w:pPr>
              <w:pStyle w:val="Style11"/>
              <w:widowControl/>
              <w:jc w:val="both"/>
              <w:rPr>
                <w:rFonts w:eastAsia="Arial"/>
              </w:rPr>
            </w:pPr>
            <w:r w:rsidRPr="0030348C">
              <w:rPr>
                <w:rFonts w:eastAsia="Arial"/>
                <w:color w:val="000000"/>
              </w:rPr>
              <w:t>Дверцы, выдвижные элементы и откидные дверки закрыты и заперты</w:t>
            </w:r>
          </w:p>
        </w:tc>
        <w:tc>
          <w:tcPr>
            <w:tcW w:w="1266" w:type="dxa"/>
            <w:tcBorders>
              <w:top w:val="single" w:sz="4" w:space="0" w:color="000000"/>
              <w:left w:val="single" w:sz="4" w:space="0" w:color="000000"/>
              <w:bottom w:val="single" w:sz="4" w:space="0" w:color="000000"/>
              <w:right w:val="single" w:sz="4" w:space="0" w:color="000000"/>
              <w:tl2br w:val="nil"/>
              <w:tr2bl w:val="nil"/>
            </w:tcBorders>
          </w:tcPr>
          <w:p w14:paraId="22A2AA61" w14:textId="77777777" w:rsidR="00566E43" w:rsidRPr="0030348C" w:rsidRDefault="00566E43">
            <w:pPr>
              <w:pStyle w:val="Style11"/>
              <w:widowControl/>
              <w:jc w:val="center"/>
              <w:rPr>
                <w:rFonts w:eastAsia="Arial"/>
                <w:color w:val="000000"/>
              </w:rPr>
            </w:pPr>
          </w:p>
        </w:tc>
        <w:tc>
          <w:tcPr>
            <w:tcW w:w="126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26D1DF6F" w14:textId="49462267" w:rsidR="00566E43" w:rsidRPr="0030348C" w:rsidRDefault="00566E43">
            <w:pPr>
              <w:pStyle w:val="Style11"/>
              <w:widowControl/>
              <w:jc w:val="center"/>
              <w:rPr>
                <w:rFonts w:eastAsia="Arial"/>
              </w:rPr>
            </w:pPr>
            <w:r w:rsidRPr="0030348C">
              <w:rPr>
                <w:rFonts w:eastAsia="Arial"/>
                <w:color w:val="000000"/>
              </w:rPr>
              <w:t>6.5</w:t>
            </w:r>
          </w:p>
        </w:tc>
        <w:tc>
          <w:tcPr>
            <w:tcW w:w="1803"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5C7567C9" w14:textId="77777777" w:rsidR="00566E43" w:rsidRPr="0030348C" w:rsidRDefault="00566E43">
            <w:pPr>
              <w:pStyle w:val="Style11"/>
              <w:widowControl/>
              <w:jc w:val="center"/>
              <w:rPr>
                <w:rFonts w:eastAsia="Arial"/>
              </w:rPr>
            </w:pPr>
            <w:r w:rsidRPr="0030348C">
              <w:rPr>
                <w:rFonts w:eastAsia="Arial"/>
                <w:color w:val="000000"/>
              </w:rPr>
              <w:t>Внешняя сила, Н</w:t>
            </w:r>
          </w:p>
        </w:tc>
        <w:tc>
          <w:tcPr>
            <w:tcW w:w="1701"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1F1B6848" w14:textId="77777777" w:rsidR="00566E43" w:rsidRPr="0030348C" w:rsidRDefault="00566E43">
            <w:pPr>
              <w:pStyle w:val="Style11"/>
              <w:widowControl/>
              <w:jc w:val="center"/>
              <w:rPr>
                <w:rFonts w:eastAsia="Arial"/>
              </w:rPr>
            </w:pPr>
            <w:r w:rsidRPr="0030348C">
              <w:rPr>
                <w:rFonts w:eastAsia="Arial"/>
                <w:color w:val="000000"/>
              </w:rPr>
              <w:t>100</w:t>
            </w:r>
          </w:p>
        </w:tc>
      </w:tr>
      <w:tr w:rsidR="00566E43" w:rsidRPr="0030348C" w14:paraId="519D1CEA" w14:textId="77777777" w:rsidTr="00482557">
        <w:trPr>
          <w:trHeight w:val="523"/>
        </w:trPr>
        <w:tc>
          <w:tcPr>
            <w:tcW w:w="1400" w:type="dxa"/>
            <w:gridSpan w:val="2"/>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326DC829" w14:textId="77777777" w:rsidR="00566E43" w:rsidRPr="0030348C" w:rsidRDefault="00566E43">
            <w:pPr>
              <w:pStyle w:val="Style11"/>
              <w:widowControl/>
              <w:jc w:val="center"/>
              <w:rPr>
                <w:rFonts w:eastAsia="Arial"/>
              </w:rPr>
            </w:pPr>
            <w:r w:rsidRPr="0030348C">
              <w:rPr>
                <w:rFonts w:eastAsia="Arial"/>
                <w:color w:val="000000"/>
              </w:rPr>
              <w:t>8</w:t>
            </w:r>
          </w:p>
        </w:tc>
        <w:tc>
          <w:tcPr>
            <w:tcW w:w="2957"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38A48ADC" w14:textId="77777777" w:rsidR="00566E43" w:rsidRPr="0030348C" w:rsidRDefault="00566E43">
            <w:pPr>
              <w:pStyle w:val="Style11"/>
              <w:widowControl/>
              <w:jc w:val="both"/>
              <w:rPr>
                <w:rFonts w:eastAsia="Arial"/>
              </w:rPr>
            </w:pPr>
            <w:r w:rsidRPr="0030348C">
              <w:rPr>
                <w:rFonts w:eastAsia="Arial"/>
                <w:color w:val="000000"/>
              </w:rPr>
              <w:t>Динамическое испытание устойчивости для изделий с колесиками</w:t>
            </w:r>
          </w:p>
        </w:tc>
        <w:tc>
          <w:tcPr>
            <w:tcW w:w="1266" w:type="dxa"/>
            <w:tcBorders>
              <w:top w:val="single" w:sz="4" w:space="0" w:color="000000"/>
              <w:left w:val="single" w:sz="4" w:space="0" w:color="000000"/>
              <w:bottom w:val="single" w:sz="4" w:space="0" w:color="000000"/>
              <w:right w:val="single" w:sz="4" w:space="0" w:color="000000"/>
              <w:tl2br w:val="nil"/>
              <w:tr2bl w:val="nil"/>
            </w:tcBorders>
          </w:tcPr>
          <w:p w14:paraId="1E6DC14F" w14:textId="77777777" w:rsidR="00566E43" w:rsidRPr="0030348C" w:rsidRDefault="00566E43">
            <w:pPr>
              <w:pStyle w:val="Style11"/>
              <w:widowControl/>
              <w:jc w:val="center"/>
            </w:pPr>
          </w:p>
        </w:tc>
        <w:tc>
          <w:tcPr>
            <w:tcW w:w="126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1B6FFC15" w14:textId="556F005D" w:rsidR="00566E43" w:rsidRPr="0030348C" w:rsidRDefault="00D63E5C">
            <w:pPr>
              <w:pStyle w:val="Style11"/>
              <w:widowControl/>
              <w:jc w:val="center"/>
              <w:rPr>
                <w:rFonts w:eastAsia="Arial"/>
                <w:color w:val="000000"/>
              </w:rPr>
            </w:pPr>
            <w:hyperlink w:anchor="bookmark27" w:history="1">
              <w:r w:rsidR="00566E43" w:rsidRPr="0030348C">
                <w:rPr>
                  <w:rStyle w:val="afc"/>
                  <w:rFonts w:eastAsia="Arial"/>
                  <w:u w:val="none"/>
                </w:rPr>
                <w:t>6.6</w:t>
              </w:r>
            </w:hyperlink>
          </w:p>
        </w:tc>
        <w:tc>
          <w:tcPr>
            <w:tcW w:w="1803"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32266328" w14:textId="77777777" w:rsidR="00566E43" w:rsidRPr="0030348C" w:rsidRDefault="00566E43">
            <w:pPr>
              <w:jc w:val="center"/>
              <w:rPr>
                <w:rFonts w:ascii="Arial" w:eastAsia="Arial" w:hAnsi="Arial" w:cs="Arial"/>
              </w:rPr>
            </w:pPr>
            <w:r w:rsidRPr="0030348C">
              <w:rPr>
                <w:rFonts w:ascii="Arial" w:eastAsia="Arial" w:hAnsi="Arial" w:cs="Arial"/>
                <w:color w:val="000000"/>
              </w:rPr>
              <w:t>Не применимо</w:t>
            </w:r>
          </w:p>
        </w:tc>
        <w:tc>
          <w:tcPr>
            <w:tcW w:w="1701"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05B6D1D9" w14:textId="77777777" w:rsidR="00566E43" w:rsidRPr="0030348C" w:rsidRDefault="00566E43">
            <w:pPr>
              <w:jc w:val="center"/>
              <w:rPr>
                <w:rFonts w:ascii="Arial" w:eastAsia="Arial" w:hAnsi="Arial" w:cs="Arial"/>
              </w:rPr>
            </w:pPr>
            <w:r w:rsidRPr="0030348C">
              <w:rPr>
                <w:rFonts w:ascii="Arial" w:eastAsia="Arial" w:hAnsi="Arial" w:cs="Arial"/>
                <w:color w:val="000000"/>
              </w:rPr>
              <w:t>Не применимо</w:t>
            </w:r>
          </w:p>
        </w:tc>
      </w:tr>
      <w:tr w:rsidR="00566E43" w:rsidRPr="0030348C" w14:paraId="4F72CBA9" w14:textId="77777777" w:rsidTr="00482557">
        <w:trPr>
          <w:trHeight w:val="523"/>
        </w:trPr>
        <w:tc>
          <w:tcPr>
            <w:tcW w:w="1400" w:type="dxa"/>
            <w:gridSpan w:val="2"/>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136B27DC" w14:textId="77777777" w:rsidR="00566E43" w:rsidRPr="0030348C" w:rsidRDefault="00566E43">
            <w:pPr>
              <w:pStyle w:val="Style11"/>
              <w:widowControl/>
              <w:jc w:val="center"/>
              <w:rPr>
                <w:rFonts w:eastAsia="Arial"/>
              </w:rPr>
            </w:pPr>
            <w:r w:rsidRPr="0030348C">
              <w:rPr>
                <w:rFonts w:eastAsia="Arial"/>
                <w:color w:val="000000"/>
              </w:rPr>
              <w:t>9</w:t>
            </w:r>
          </w:p>
        </w:tc>
        <w:tc>
          <w:tcPr>
            <w:tcW w:w="2957"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10E4D726" w14:textId="77777777" w:rsidR="00566E43" w:rsidRPr="0030348C" w:rsidRDefault="00566E43">
            <w:pPr>
              <w:pStyle w:val="Style11"/>
              <w:widowControl/>
              <w:jc w:val="both"/>
              <w:rPr>
                <w:rFonts w:eastAsia="Arial"/>
              </w:rPr>
            </w:pPr>
            <w:r w:rsidRPr="0030348C">
              <w:rPr>
                <w:rFonts w:eastAsia="Arial"/>
                <w:color w:val="000000"/>
              </w:rPr>
              <w:t>Испытание на прочность для настенных креплений</w:t>
            </w:r>
          </w:p>
        </w:tc>
        <w:tc>
          <w:tcPr>
            <w:tcW w:w="1266" w:type="dxa"/>
            <w:tcBorders>
              <w:top w:val="single" w:sz="4" w:space="0" w:color="000000"/>
              <w:left w:val="single" w:sz="4" w:space="0" w:color="000000"/>
              <w:bottom w:val="single" w:sz="4" w:space="0" w:color="000000"/>
              <w:right w:val="single" w:sz="4" w:space="0" w:color="000000"/>
              <w:tl2br w:val="nil"/>
              <w:tr2bl w:val="nil"/>
            </w:tcBorders>
          </w:tcPr>
          <w:p w14:paraId="05BB11A4" w14:textId="77777777" w:rsidR="00566E43" w:rsidRPr="0030348C" w:rsidRDefault="00566E43">
            <w:pPr>
              <w:pStyle w:val="Style11"/>
              <w:widowControl/>
              <w:jc w:val="center"/>
              <w:rPr>
                <w:rFonts w:eastAsia="Arial"/>
                <w:color w:val="000000"/>
              </w:rPr>
            </w:pPr>
          </w:p>
        </w:tc>
        <w:tc>
          <w:tcPr>
            <w:tcW w:w="126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361E976F" w14:textId="739DBF26" w:rsidR="00566E43" w:rsidRPr="0030348C" w:rsidRDefault="00566E43">
            <w:pPr>
              <w:pStyle w:val="Style11"/>
              <w:widowControl/>
              <w:jc w:val="center"/>
              <w:rPr>
                <w:rFonts w:eastAsia="Arial"/>
              </w:rPr>
            </w:pPr>
            <w:r w:rsidRPr="0030348C">
              <w:rPr>
                <w:rFonts w:eastAsia="Arial"/>
                <w:color w:val="000000"/>
              </w:rPr>
              <w:t>6.7</w:t>
            </w:r>
          </w:p>
        </w:tc>
        <w:tc>
          <w:tcPr>
            <w:tcW w:w="1803"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4EA453DE" w14:textId="77777777" w:rsidR="00566E43" w:rsidRPr="0030348C" w:rsidRDefault="00566E43">
            <w:pPr>
              <w:pStyle w:val="Style11"/>
              <w:widowControl/>
              <w:jc w:val="center"/>
              <w:rPr>
                <w:rFonts w:eastAsia="Arial"/>
              </w:rPr>
            </w:pPr>
            <w:r w:rsidRPr="0030348C">
              <w:rPr>
                <w:rFonts w:eastAsia="Arial"/>
                <w:color w:val="000000"/>
              </w:rPr>
              <w:t>Внешняя сила, Н</w:t>
            </w:r>
          </w:p>
        </w:tc>
        <w:tc>
          <w:tcPr>
            <w:tcW w:w="1701"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11323DA0" w14:textId="77777777" w:rsidR="00566E43" w:rsidRPr="0030348C" w:rsidRDefault="00566E43">
            <w:pPr>
              <w:pStyle w:val="Style11"/>
              <w:widowControl/>
              <w:jc w:val="center"/>
              <w:rPr>
                <w:rFonts w:eastAsia="Arial"/>
              </w:rPr>
            </w:pPr>
            <w:r w:rsidRPr="0030348C">
              <w:rPr>
                <w:rFonts w:eastAsia="Arial"/>
                <w:color w:val="000000"/>
              </w:rPr>
              <w:t>300</w:t>
            </w:r>
          </w:p>
        </w:tc>
      </w:tr>
      <w:tr w:rsidR="00566E43" w:rsidRPr="0030348C" w14:paraId="70120987" w14:textId="77777777" w:rsidTr="00482557">
        <w:trPr>
          <w:trHeight w:val="312"/>
        </w:trPr>
        <w:tc>
          <w:tcPr>
            <w:tcW w:w="4357" w:type="dxa"/>
            <w:gridSpan w:val="3"/>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01FBF681" w14:textId="77777777" w:rsidR="00566E43" w:rsidRPr="0030348C" w:rsidRDefault="00566E43">
            <w:pPr>
              <w:pStyle w:val="Style11"/>
              <w:widowControl/>
              <w:jc w:val="both"/>
              <w:rPr>
                <w:rFonts w:eastAsia="Arial"/>
              </w:rPr>
            </w:pPr>
            <w:r w:rsidRPr="0030348C">
              <w:rPr>
                <w:rFonts w:eastAsia="Arial"/>
                <w:color w:val="000000"/>
              </w:rPr>
              <w:t>NA</w:t>
            </w:r>
            <w:proofErr w:type="gramStart"/>
            <w:r w:rsidRPr="0030348C">
              <w:rPr>
                <w:rFonts w:eastAsia="Arial"/>
                <w:color w:val="000000"/>
              </w:rPr>
              <w:t>: Не</w:t>
            </w:r>
            <w:proofErr w:type="gramEnd"/>
            <w:r w:rsidRPr="0030348C">
              <w:rPr>
                <w:rFonts w:eastAsia="Arial"/>
                <w:color w:val="000000"/>
              </w:rPr>
              <w:t xml:space="preserve"> применимо</w:t>
            </w:r>
          </w:p>
        </w:tc>
        <w:tc>
          <w:tcPr>
            <w:tcW w:w="1266" w:type="dxa"/>
            <w:tcBorders>
              <w:top w:val="single" w:sz="4" w:space="0" w:color="000000"/>
              <w:left w:val="single" w:sz="4" w:space="0" w:color="000000"/>
              <w:bottom w:val="single" w:sz="4" w:space="0" w:color="000000"/>
              <w:right w:val="single" w:sz="4" w:space="0" w:color="000000"/>
              <w:tl2br w:val="nil"/>
              <w:tr2bl w:val="nil"/>
            </w:tcBorders>
          </w:tcPr>
          <w:p w14:paraId="485DA81B" w14:textId="77777777" w:rsidR="00566E43" w:rsidRPr="0030348C" w:rsidRDefault="00566E43">
            <w:pPr>
              <w:pStyle w:val="Style29"/>
              <w:widowControl/>
              <w:jc w:val="center"/>
              <w:rPr>
                <w:rFonts w:eastAsia="Arial"/>
                <w:color w:val="000000"/>
              </w:rPr>
            </w:pPr>
          </w:p>
        </w:tc>
        <w:tc>
          <w:tcPr>
            <w:tcW w:w="1266"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3A2C59C0" w14:textId="74A0655D" w:rsidR="00566E43" w:rsidRPr="0030348C" w:rsidRDefault="00566E43">
            <w:pPr>
              <w:pStyle w:val="Style29"/>
              <w:widowControl/>
              <w:jc w:val="center"/>
              <w:rPr>
                <w:rFonts w:eastAsia="Arial"/>
                <w:color w:val="000000"/>
              </w:rPr>
            </w:pPr>
          </w:p>
        </w:tc>
        <w:tc>
          <w:tcPr>
            <w:tcW w:w="1803" w:type="dxa"/>
            <w:tcBorders>
              <w:top w:val="single" w:sz="4" w:space="0" w:color="000000"/>
              <w:left w:val="single" w:sz="4" w:space="0" w:color="000000"/>
              <w:bottom w:val="single" w:sz="4" w:space="0" w:color="000000"/>
              <w:right w:val="nil"/>
              <w:tl2br w:val="nil"/>
              <w:tr2bl w:val="nil"/>
            </w:tcBorders>
            <w:tcMar>
              <w:top w:w="0" w:type="dxa"/>
              <w:left w:w="45" w:type="dxa"/>
              <w:bottom w:w="0" w:type="dxa"/>
              <w:right w:w="40" w:type="dxa"/>
            </w:tcMar>
          </w:tcPr>
          <w:p w14:paraId="527BFF01" w14:textId="77777777" w:rsidR="00566E43" w:rsidRPr="0030348C" w:rsidRDefault="00566E43">
            <w:pPr>
              <w:pStyle w:val="Style29"/>
              <w:widowControl/>
              <w:jc w:val="center"/>
              <w:rPr>
                <w:rFonts w:eastAsia="Arial"/>
                <w:color w:val="000000"/>
              </w:rPr>
            </w:pPr>
          </w:p>
        </w:tc>
        <w:tc>
          <w:tcPr>
            <w:tcW w:w="1701" w:type="dxa"/>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79F2BB8D" w14:textId="77777777" w:rsidR="00566E43" w:rsidRPr="0030348C" w:rsidRDefault="00566E43">
            <w:pPr>
              <w:pStyle w:val="Style29"/>
              <w:widowControl/>
              <w:jc w:val="center"/>
              <w:rPr>
                <w:rFonts w:eastAsia="Arial"/>
                <w:color w:val="000000"/>
              </w:rPr>
            </w:pPr>
          </w:p>
        </w:tc>
      </w:tr>
      <w:tr w:rsidR="00566E43" w:rsidRPr="0030348C" w14:paraId="6B2BBD75" w14:textId="77777777" w:rsidTr="00482557">
        <w:trPr>
          <w:trHeight w:val="307"/>
        </w:trPr>
        <w:tc>
          <w:tcPr>
            <w:tcW w:w="1266" w:type="dxa"/>
            <w:tcBorders>
              <w:top w:val="single" w:sz="4" w:space="0" w:color="000000"/>
              <w:left w:val="single" w:sz="4" w:space="0" w:color="000000"/>
              <w:bottom w:val="single" w:sz="4" w:space="0" w:color="000000"/>
              <w:right w:val="single" w:sz="4" w:space="0" w:color="000000"/>
              <w:tl2br w:val="nil"/>
              <w:tr2bl w:val="nil"/>
            </w:tcBorders>
          </w:tcPr>
          <w:p w14:paraId="411CC7DF" w14:textId="77777777" w:rsidR="00566E43" w:rsidRPr="0030348C" w:rsidRDefault="00566E43">
            <w:pPr>
              <w:pStyle w:val="Style11"/>
              <w:widowControl/>
              <w:jc w:val="both"/>
              <w:rPr>
                <w:rFonts w:eastAsia="Arial"/>
                <w:color w:val="000000"/>
                <w:vertAlign w:val="superscript"/>
              </w:rPr>
            </w:pPr>
          </w:p>
        </w:tc>
        <w:tc>
          <w:tcPr>
            <w:tcW w:w="9127" w:type="dxa"/>
            <w:gridSpan w:val="6"/>
            <w:tcBorders>
              <w:top w:val="single" w:sz="4" w:space="0" w:color="000000"/>
              <w:left w:val="single" w:sz="4" w:space="0" w:color="000000"/>
              <w:bottom w:val="single" w:sz="4" w:space="0" w:color="000000"/>
              <w:right w:val="single" w:sz="4" w:space="0" w:color="000000"/>
              <w:tl2br w:val="nil"/>
              <w:tr2bl w:val="nil"/>
            </w:tcBorders>
            <w:tcMar>
              <w:top w:w="0" w:type="dxa"/>
              <w:left w:w="45" w:type="dxa"/>
              <w:bottom w:w="0" w:type="dxa"/>
              <w:right w:w="40" w:type="dxa"/>
            </w:tcMar>
          </w:tcPr>
          <w:p w14:paraId="7F04833D" w14:textId="4C06EF72" w:rsidR="00566E43" w:rsidRPr="0030348C" w:rsidRDefault="00566E43">
            <w:pPr>
              <w:pStyle w:val="Style11"/>
              <w:widowControl/>
              <w:jc w:val="both"/>
              <w:rPr>
                <w:rFonts w:eastAsia="Arial"/>
              </w:rPr>
            </w:pPr>
            <w:r w:rsidRPr="0030348C">
              <w:rPr>
                <w:rFonts w:eastAsia="Arial"/>
                <w:color w:val="000000"/>
                <w:vertAlign w:val="superscript"/>
              </w:rPr>
              <w:t xml:space="preserve">a) </w:t>
            </w:r>
            <w:r w:rsidRPr="0030348C">
              <w:rPr>
                <w:rFonts w:eastAsia="Arial"/>
                <w:color w:val="000000"/>
              </w:rPr>
              <w:t>Определяется как вертикальное расстояние между полом и местом, где необходимо применить силу к компоненту.</w:t>
            </w:r>
          </w:p>
        </w:tc>
      </w:tr>
    </w:tbl>
    <w:p w14:paraId="08102CEA" w14:textId="77777777" w:rsidR="00AC1D07" w:rsidRPr="0030348C" w:rsidRDefault="00AC1D07">
      <w:pPr>
        <w:pStyle w:val="Style19"/>
        <w:widowControl/>
        <w:ind w:firstLine="567"/>
        <w:jc w:val="both"/>
        <w:rPr>
          <w:rFonts w:eastAsia="Arial"/>
        </w:rPr>
      </w:pPr>
    </w:p>
    <w:p w14:paraId="6F97C6C6" w14:textId="77777777" w:rsidR="00AC1D07" w:rsidRPr="0030348C" w:rsidRDefault="00AC1D07">
      <w:pPr>
        <w:pStyle w:val="Style19"/>
        <w:widowControl/>
        <w:ind w:firstLine="567"/>
        <w:jc w:val="both"/>
        <w:rPr>
          <w:rFonts w:eastAsia="Arial"/>
        </w:rPr>
      </w:pPr>
    </w:p>
    <w:p w14:paraId="2CB19BDB" w14:textId="77777777" w:rsidR="00AC1D07" w:rsidRPr="0030348C" w:rsidRDefault="00F76D3A">
      <w:pPr>
        <w:pStyle w:val="Style19"/>
        <w:pageBreakBefore/>
        <w:widowControl/>
        <w:ind w:firstLine="567"/>
        <w:jc w:val="center"/>
        <w:rPr>
          <w:rFonts w:eastAsia="Arial"/>
        </w:rPr>
      </w:pPr>
      <w:r w:rsidRPr="0030348C">
        <w:rPr>
          <w:rFonts w:eastAsia="Arial"/>
          <w:b/>
          <w:color w:val="000000"/>
        </w:rPr>
        <w:lastRenderedPageBreak/>
        <w:t>Таблица A.2 — Силы для испытания на устойчивость изделий, предназначенных для хранения одежды, состоящих как минимум из одного ящика и/или двери</w:t>
      </w:r>
    </w:p>
    <w:p w14:paraId="34B4F933" w14:textId="77777777" w:rsidR="00AC1D07" w:rsidRPr="0030348C" w:rsidRDefault="00AC1D07">
      <w:pPr>
        <w:pStyle w:val="Style19"/>
        <w:widowControl/>
        <w:ind w:firstLine="567"/>
        <w:jc w:val="both"/>
        <w:rPr>
          <w:rFonts w:eastAsia="Arial"/>
        </w:rPr>
      </w:pPr>
    </w:p>
    <w:tbl>
      <w:tblPr>
        <w:tblW w:w="9848" w:type="dxa"/>
        <w:tblCellMar>
          <w:left w:w="10" w:type="dxa"/>
          <w:right w:w="10" w:type="dxa"/>
        </w:tblCellMar>
        <w:tblLook w:val="04A0" w:firstRow="1" w:lastRow="0" w:firstColumn="1" w:lastColumn="0" w:noHBand="0" w:noVBand="1"/>
      </w:tblPr>
      <w:tblGrid>
        <w:gridCol w:w="1325"/>
        <w:gridCol w:w="2810"/>
        <w:gridCol w:w="1296"/>
        <w:gridCol w:w="2498"/>
        <w:gridCol w:w="1881"/>
        <w:gridCol w:w="38"/>
      </w:tblGrid>
      <w:tr w:rsidR="00AC1D07" w:rsidRPr="0030348C" w14:paraId="5E136300" w14:textId="77777777" w:rsidTr="00F33FA7">
        <w:trPr>
          <w:trHeight w:val="317"/>
        </w:trPr>
        <w:tc>
          <w:tcPr>
            <w:tcW w:w="897" w:type="dxa"/>
            <w:tcBorders>
              <w:top w:val="single" w:sz="4" w:space="0" w:color="000000"/>
              <w:left w:val="single" w:sz="4" w:space="0" w:color="000000"/>
              <w:bottom w:val="double" w:sz="4" w:space="0" w:color="auto"/>
              <w:right w:val="single" w:sz="4" w:space="0" w:color="000000"/>
              <w:tl2br w:val="nil"/>
              <w:tr2bl w:val="nil"/>
            </w:tcBorders>
            <w:tcMar>
              <w:top w:w="0" w:type="dxa"/>
              <w:left w:w="0" w:type="dxa"/>
              <w:bottom w:w="0" w:type="dxa"/>
              <w:right w:w="0" w:type="dxa"/>
            </w:tcMar>
          </w:tcPr>
          <w:p w14:paraId="1DC8EECC"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 испытания</w:t>
            </w:r>
          </w:p>
        </w:tc>
        <w:tc>
          <w:tcPr>
            <w:tcW w:w="2947" w:type="dxa"/>
            <w:tcBorders>
              <w:top w:val="single" w:sz="4" w:space="0" w:color="000000"/>
              <w:left w:val="single" w:sz="4" w:space="0" w:color="000000"/>
              <w:bottom w:val="double" w:sz="4" w:space="0" w:color="auto"/>
              <w:right w:val="single" w:sz="4" w:space="0" w:color="000000"/>
              <w:tl2br w:val="nil"/>
              <w:tr2bl w:val="nil"/>
            </w:tcBorders>
            <w:tcMar>
              <w:top w:w="0" w:type="dxa"/>
              <w:left w:w="0" w:type="dxa"/>
              <w:bottom w:w="0" w:type="dxa"/>
              <w:right w:w="0" w:type="dxa"/>
            </w:tcMar>
          </w:tcPr>
          <w:p w14:paraId="407DD6B6"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Испытание</w:t>
            </w:r>
          </w:p>
        </w:tc>
        <w:tc>
          <w:tcPr>
            <w:tcW w:w="1325" w:type="dxa"/>
            <w:tcBorders>
              <w:top w:val="single" w:sz="4" w:space="0" w:color="000000"/>
              <w:left w:val="single" w:sz="4" w:space="0" w:color="000000"/>
              <w:bottom w:val="double" w:sz="4" w:space="0" w:color="auto"/>
              <w:right w:val="single" w:sz="4" w:space="0" w:color="000000"/>
              <w:tl2br w:val="nil"/>
              <w:tr2bl w:val="nil"/>
            </w:tcBorders>
            <w:tcMar>
              <w:top w:w="0" w:type="dxa"/>
              <w:left w:w="0" w:type="dxa"/>
              <w:bottom w:w="0" w:type="dxa"/>
              <w:right w:w="0" w:type="dxa"/>
            </w:tcMar>
          </w:tcPr>
          <w:p w14:paraId="36A2CC59"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Подпункт</w:t>
            </w:r>
          </w:p>
        </w:tc>
        <w:tc>
          <w:tcPr>
            <w:tcW w:w="2654" w:type="dxa"/>
            <w:tcBorders>
              <w:top w:val="single" w:sz="4" w:space="0" w:color="000000"/>
              <w:left w:val="single" w:sz="4" w:space="0" w:color="000000"/>
              <w:bottom w:val="double" w:sz="4" w:space="0" w:color="auto"/>
              <w:right w:val="single" w:sz="4" w:space="0" w:color="000000"/>
              <w:tl2br w:val="nil"/>
              <w:tr2bl w:val="nil"/>
            </w:tcBorders>
            <w:tcMar>
              <w:top w:w="0" w:type="dxa"/>
              <w:left w:w="0" w:type="dxa"/>
              <w:bottom w:w="0" w:type="dxa"/>
              <w:right w:w="0" w:type="dxa"/>
            </w:tcMar>
          </w:tcPr>
          <w:p w14:paraId="1E865012"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Нагрузка</w:t>
            </w:r>
          </w:p>
        </w:tc>
        <w:tc>
          <w:tcPr>
            <w:tcW w:w="1983" w:type="dxa"/>
            <w:tcBorders>
              <w:top w:val="single" w:sz="4" w:space="0" w:color="000000"/>
              <w:left w:val="single" w:sz="4" w:space="0" w:color="000000"/>
              <w:bottom w:val="double" w:sz="4" w:space="0" w:color="auto"/>
              <w:right w:val="single" w:sz="4" w:space="0" w:color="000000"/>
              <w:tl2br w:val="nil"/>
              <w:tr2bl w:val="nil"/>
            </w:tcBorders>
            <w:tcMar>
              <w:top w:w="0" w:type="dxa"/>
              <w:left w:w="0" w:type="dxa"/>
              <w:bottom w:w="0" w:type="dxa"/>
              <w:right w:w="0" w:type="dxa"/>
            </w:tcMar>
          </w:tcPr>
          <w:p w14:paraId="21BA7EEF"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Сила</w:t>
            </w:r>
          </w:p>
        </w:tc>
        <w:tc>
          <w:tcPr>
            <w:tcW w:w="42" w:type="dxa"/>
            <w:tcBorders>
              <w:top w:val="nil"/>
              <w:left w:val="single" w:sz="4" w:space="0" w:color="000000"/>
              <w:bottom w:val="nil"/>
              <w:right w:val="nil"/>
              <w:tl2br w:val="nil"/>
              <w:tr2bl w:val="nil"/>
            </w:tcBorders>
            <w:tcMar>
              <w:top w:w="0" w:type="dxa"/>
              <w:left w:w="0" w:type="dxa"/>
              <w:bottom w:w="0" w:type="dxa"/>
              <w:right w:w="0" w:type="dxa"/>
            </w:tcMar>
          </w:tcPr>
          <w:p w14:paraId="0AA459BD" w14:textId="77777777" w:rsidR="00AC1D07" w:rsidRPr="0030348C" w:rsidRDefault="00AC1D07">
            <w:pPr>
              <w:rPr>
                <w:rFonts w:ascii="Arial" w:eastAsia="Arial" w:hAnsi="Arial" w:cs="Arial"/>
              </w:rPr>
            </w:pPr>
          </w:p>
        </w:tc>
      </w:tr>
      <w:tr w:rsidR="00AC1D07" w:rsidRPr="0030348C" w14:paraId="00946135" w14:textId="77777777" w:rsidTr="00F33FA7">
        <w:trPr>
          <w:trHeight w:val="1181"/>
        </w:trPr>
        <w:tc>
          <w:tcPr>
            <w:tcW w:w="897"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28C9F1CF" w14:textId="77777777" w:rsidR="00AC1D07" w:rsidRPr="0030348C" w:rsidRDefault="00F76D3A">
            <w:pPr>
              <w:pStyle w:val="Style11"/>
              <w:widowControl/>
              <w:jc w:val="center"/>
              <w:rPr>
                <w:rFonts w:eastAsia="Arial"/>
              </w:rPr>
            </w:pPr>
            <w:r w:rsidRPr="0030348C">
              <w:rPr>
                <w:rFonts w:eastAsia="Arial"/>
                <w:color w:val="000000"/>
              </w:rPr>
              <w:t>1</w:t>
            </w:r>
          </w:p>
        </w:tc>
        <w:tc>
          <w:tcPr>
            <w:tcW w:w="2947"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664E60DF" w14:textId="77777777" w:rsidR="00AC1D07" w:rsidRPr="0030348C" w:rsidRDefault="00F76D3A">
            <w:pPr>
              <w:pStyle w:val="Style11"/>
              <w:widowControl/>
              <w:jc w:val="both"/>
              <w:rPr>
                <w:rFonts w:eastAsia="Arial"/>
              </w:rPr>
            </w:pPr>
            <w:r w:rsidRPr="0030348C">
              <w:rPr>
                <w:rFonts w:eastAsia="Arial"/>
                <w:color w:val="000000"/>
              </w:rPr>
              <w:t>Двери, выдвижные элементы и откидные дверки закрыты, все емкости для хранения не загружены - Изделия, высотой 1000 мм или регулируемые до этой высоты или менее</w:t>
            </w:r>
          </w:p>
          <w:p w14:paraId="67E74092" w14:textId="77777777" w:rsidR="00AC1D07" w:rsidRPr="0030348C" w:rsidRDefault="00AC1D07">
            <w:pPr>
              <w:pStyle w:val="Style11"/>
              <w:widowControl/>
              <w:jc w:val="both"/>
              <w:rPr>
                <w:rFonts w:eastAsia="Arial"/>
              </w:rPr>
            </w:pPr>
          </w:p>
        </w:tc>
        <w:tc>
          <w:tcPr>
            <w:tcW w:w="1325"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2DA52105" w14:textId="77777777" w:rsidR="00AC1D07" w:rsidRPr="0030348C" w:rsidRDefault="00D63E5C">
            <w:pPr>
              <w:pStyle w:val="Style11"/>
              <w:widowControl/>
              <w:jc w:val="center"/>
              <w:rPr>
                <w:rFonts w:eastAsia="Arial"/>
                <w:color w:val="000000"/>
              </w:rPr>
            </w:pPr>
            <w:hyperlink w:anchor="bookmark13" w:history="1">
              <w:r w:rsidR="00F76D3A" w:rsidRPr="0030348C">
                <w:rPr>
                  <w:rStyle w:val="afc"/>
                  <w:rFonts w:eastAsia="Arial"/>
                  <w:u w:val="none"/>
                </w:rPr>
                <w:t>6.2.1</w:t>
              </w:r>
            </w:hyperlink>
          </w:p>
        </w:tc>
        <w:tc>
          <w:tcPr>
            <w:tcW w:w="2654"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32F07996" w14:textId="77777777" w:rsidR="00AC1D07" w:rsidRPr="0030348C" w:rsidRDefault="00F76D3A">
            <w:pPr>
              <w:pStyle w:val="Style11"/>
              <w:widowControl/>
              <w:jc w:val="center"/>
              <w:rPr>
                <w:rFonts w:eastAsia="Arial"/>
              </w:rPr>
            </w:pPr>
            <w:r w:rsidRPr="0030348C">
              <w:rPr>
                <w:rFonts w:eastAsia="Arial"/>
                <w:color w:val="000000"/>
              </w:rPr>
              <w:t>Вертикальная сила, Н</w:t>
            </w:r>
          </w:p>
        </w:tc>
        <w:tc>
          <w:tcPr>
            <w:tcW w:w="2025" w:type="dxa"/>
            <w:gridSpan w:val="2"/>
            <w:tcBorders>
              <w:top w:val="double" w:sz="4" w:space="0" w:color="auto"/>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E752EE2" w14:textId="77777777" w:rsidR="00AC1D07" w:rsidRPr="0030348C" w:rsidRDefault="00F76D3A">
            <w:pPr>
              <w:pStyle w:val="Style11"/>
              <w:widowControl/>
              <w:jc w:val="center"/>
              <w:rPr>
                <w:rFonts w:eastAsia="Arial"/>
              </w:rPr>
            </w:pPr>
            <w:r w:rsidRPr="0030348C">
              <w:rPr>
                <w:rFonts w:eastAsia="Arial"/>
                <w:color w:val="000000"/>
              </w:rPr>
              <w:t>750</w:t>
            </w:r>
          </w:p>
        </w:tc>
      </w:tr>
      <w:tr w:rsidR="00AC1D07" w:rsidRPr="0030348C" w14:paraId="634273B4" w14:textId="77777777">
        <w:trPr>
          <w:trHeight w:val="1186"/>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761DE35" w14:textId="77777777" w:rsidR="00AC1D07" w:rsidRPr="0030348C" w:rsidRDefault="00F76D3A">
            <w:pPr>
              <w:pStyle w:val="Style11"/>
              <w:widowControl/>
              <w:jc w:val="center"/>
              <w:rPr>
                <w:rFonts w:eastAsia="Arial"/>
              </w:rPr>
            </w:pPr>
            <w:r w:rsidRPr="0030348C">
              <w:rPr>
                <w:rFonts w:eastAsia="Arial"/>
                <w:color w:val="000000"/>
              </w:rPr>
              <w:t>2</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0967AAF" w14:textId="77777777" w:rsidR="00AC1D07" w:rsidRPr="0030348C" w:rsidRDefault="00F76D3A">
            <w:pPr>
              <w:pStyle w:val="Style11"/>
              <w:widowControl/>
              <w:jc w:val="both"/>
              <w:rPr>
                <w:rFonts w:eastAsia="Arial"/>
              </w:rPr>
            </w:pPr>
            <w:r w:rsidRPr="0030348C">
              <w:rPr>
                <w:rFonts w:eastAsia="Arial"/>
                <w:color w:val="000000"/>
              </w:rPr>
              <w:t xml:space="preserve">Двери, выдвижные элементы и откидные дверки закрыты, все емкости для хранения не загружены. Изделия, высотой 1000 мм или регулируемые до этой высоты или более </w:t>
            </w:r>
          </w:p>
          <w:p w14:paraId="07ED724E" w14:textId="77777777" w:rsidR="00AC1D07" w:rsidRPr="0030348C" w:rsidRDefault="00AC1D07">
            <w:pPr>
              <w:pStyle w:val="Style11"/>
              <w:widowControl/>
              <w:jc w:val="both"/>
              <w:rPr>
                <w:rFonts w:eastAsia="Arial"/>
              </w:rPr>
            </w:pP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3B46CEF0" w14:textId="77777777" w:rsidR="00AC1D07" w:rsidRPr="0030348C" w:rsidRDefault="00D63E5C">
            <w:pPr>
              <w:pStyle w:val="Style11"/>
              <w:widowControl/>
              <w:jc w:val="center"/>
              <w:rPr>
                <w:rFonts w:eastAsia="Arial"/>
                <w:color w:val="000000"/>
              </w:rPr>
            </w:pPr>
            <w:hyperlink w:anchor="bookmark15" w:history="1">
              <w:r w:rsidR="00F76D3A" w:rsidRPr="0030348C">
                <w:rPr>
                  <w:rStyle w:val="afc"/>
                  <w:rFonts w:eastAsia="Arial"/>
                  <w:u w:val="none"/>
                </w:rPr>
                <w:t>6.2.2</w:t>
              </w:r>
            </w:hyperlink>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67D944C" w14:textId="77777777" w:rsidR="00AC1D07" w:rsidRPr="0030348C" w:rsidRDefault="00F76D3A">
            <w:pPr>
              <w:pStyle w:val="Style11"/>
              <w:widowControl/>
              <w:jc w:val="center"/>
              <w:rPr>
                <w:rFonts w:eastAsia="Arial"/>
              </w:rPr>
            </w:pPr>
            <w:r w:rsidRPr="0030348C">
              <w:rPr>
                <w:rFonts w:eastAsia="Arial"/>
                <w:color w:val="000000"/>
              </w:rPr>
              <w:t>Внешняя сила, Н</w:t>
            </w:r>
          </w:p>
        </w:tc>
        <w:tc>
          <w:tcPr>
            <w:tcW w:w="2025"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3AAEE98C" w14:textId="77777777" w:rsidR="00AC1D07" w:rsidRPr="0030348C" w:rsidRDefault="00F76D3A">
            <w:pPr>
              <w:pStyle w:val="Style11"/>
              <w:widowControl/>
              <w:jc w:val="center"/>
              <w:rPr>
                <w:rFonts w:eastAsia="Arial"/>
              </w:rPr>
            </w:pPr>
            <w:r w:rsidRPr="0030348C">
              <w:rPr>
                <w:rFonts w:eastAsia="Arial"/>
                <w:color w:val="000000"/>
              </w:rPr>
              <w:t>50</w:t>
            </w:r>
          </w:p>
        </w:tc>
      </w:tr>
      <w:tr w:rsidR="00AC1D07" w:rsidRPr="0030348C" w14:paraId="118C5C3F" w14:textId="77777777">
        <w:trPr>
          <w:trHeight w:val="739"/>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075DA40D" w14:textId="77777777" w:rsidR="00AC1D07" w:rsidRPr="0030348C" w:rsidRDefault="00F76D3A">
            <w:pPr>
              <w:pStyle w:val="Style11"/>
              <w:widowControl/>
              <w:jc w:val="center"/>
              <w:rPr>
                <w:rFonts w:eastAsia="Arial"/>
              </w:rPr>
            </w:pPr>
            <w:r w:rsidRPr="0030348C">
              <w:rPr>
                <w:rFonts w:eastAsia="Arial"/>
                <w:color w:val="000000"/>
              </w:rPr>
              <w:t>3</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E6B2A2A" w14:textId="77777777" w:rsidR="00AC1D07" w:rsidRPr="0030348C" w:rsidRDefault="00F76D3A">
            <w:pPr>
              <w:pStyle w:val="Style11"/>
              <w:widowControl/>
              <w:jc w:val="both"/>
              <w:rPr>
                <w:rFonts w:eastAsia="Arial"/>
              </w:rPr>
            </w:pPr>
            <w:r w:rsidRPr="0030348C">
              <w:rPr>
                <w:rFonts w:eastAsia="Arial"/>
                <w:color w:val="000000"/>
              </w:rPr>
              <w:t xml:space="preserve">Открывающиеся двери, выдвижные элементы и откидные дверки, все емкости для хранения не загружены </w:t>
            </w:r>
          </w:p>
          <w:p w14:paraId="603D63E0" w14:textId="77777777" w:rsidR="00AC1D07" w:rsidRPr="0030348C" w:rsidRDefault="00AC1D07">
            <w:pPr>
              <w:pStyle w:val="Style11"/>
              <w:widowControl/>
              <w:jc w:val="both"/>
              <w:rPr>
                <w:rFonts w:eastAsia="Arial"/>
              </w:rPr>
            </w:pP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E2D6151"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7" w:history="1">
              <w:r w:rsidRPr="0030348C">
                <w:rPr>
                  <w:rStyle w:val="afc"/>
                  <w:rFonts w:eastAsia="Arial"/>
                  <w:u w:val="none"/>
                </w:rPr>
                <w:t>.3</w:t>
              </w:r>
            </w:hyperlink>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DFB2B35"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c>
          <w:tcPr>
            <w:tcW w:w="2025"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7B54E5F"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r w:rsidR="00AC1D07" w:rsidRPr="0030348C" w14:paraId="2CBA9C79" w14:textId="77777777">
        <w:trPr>
          <w:trHeight w:val="744"/>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0BB862C" w14:textId="77777777" w:rsidR="00AC1D07" w:rsidRPr="0030348C" w:rsidRDefault="00F76D3A">
            <w:pPr>
              <w:pStyle w:val="Style11"/>
              <w:widowControl/>
              <w:jc w:val="center"/>
              <w:rPr>
                <w:rFonts w:eastAsia="Arial"/>
              </w:rPr>
            </w:pPr>
            <w:r w:rsidRPr="0030348C">
              <w:rPr>
                <w:rFonts w:eastAsia="Arial"/>
                <w:color w:val="000000"/>
              </w:rPr>
              <w:t>4</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4517230C" w14:textId="77777777" w:rsidR="00AC1D07" w:rsidRPr="0030348C" w:rsidRDefault="00F76D3A">
            <w:pPr>
              <w:pStyle w:val="Style11"/>
              <w:widowControl/>
              <w:jc w:val="both"/>
              <w:rPr>
                <w:rFonts w:eastAsia="Arial"/>
              </w:rPr>
            </w:pPr>
            <w:r w:rsidRPr="0030348C">
              <w:rPr>
                <w:rFonts w:eastAsia="Arial"/>
                <w:color w:val="000000"/>
              </w:rPr>
              <w:t>Все места для хранения не загружены и все двери, выдвижные элементы и откидные дверки открыты</w:t>
            </w:r>
          </w:p>
          <w:p w14:paraId="23A84DC4" w14:textId="77777777" w:rsidR="00AC1D07" w:rsidRPr="0030348C" w:rsidRDefault="00AC1D07">
            <w:pPr>
              <w:pStyle w:val="Style11"/>
              <w:widowControl/>
              <w:jc w:val="both"/>
              <w:rPr>
                <w:rFonts w:eastAsia="Arial"/>
              </w:rPr>
            </w:pP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0ABC19D8" w14:textId="77777777" w:rsidR="00AC1D07" w:rsidRPr="0030348C" w:rsidRDefault="00D63E5C">
            <w:pPr>
              <w:pStyle w:val="Style11"/>
              <w:widowControl/>
              <w:jc w:val="center"/>
              <w:rPr>
                <w:rFonts w:eastAsia="Arial"/>
                <w:color w:val="000000"/>
              </w:rPr>
            </w:pPr>
            <w:hyperlink w:anchor="bookmark19" w:history="1">
              <w:r w:rsidR="00F76D3A" w:rsidRPr="0030348C">
                <w:rPr>
                  <w:rStyle w:val="afc"/>
                  <w:rFonts w:eastAsia="Arial"/>
                  <w:u w:val="none"/>
                </w:rPr>
                <w:t>6.4.1</w:t>
              </w:r>
            </w:hyperlink>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D382B70"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c>
          <w:tcPr>
            <w:tcW w:w="2025"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1EE75BD4"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r w:rsidR="00AC1D07" w:rsidRPr="0030348C" w14:paraId="651C2AAD" w14:textId="77777777">
        <w:trPr>
          <w:trHeight w:val="1906"/>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0E119A3D" w14:textId="77777777" w:rsidR="00AC1D07" w:rsidRPr="0030348C" w:rsidRDefault="00F76D3A">
            <w:pPr>
              <w:pStyle w:val="Style11"/>
              <w:widowControl/>
              <w:jc w:val="center"/>
              <w:rPr>
                <w:rFonts w:eastAsia="Arial"/>
              </w:rPr>
            </w:pPr>
            <w:r w:rsidRPr="0030348C">
              <w:rPr>
                <w:rFonts w:eastAsia="Arial"/>
                <w:color w:val="000000"/>
              </w:rPr>
              <w:t>5</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456C630" w14:textId="77777777" w:rsidR="00AC1D07" w:rsidRPr="0030348C" w:rsidRDefault="00F76D3A">
            <w:pPr>
              <w:pStyle w:val="Style11"/>
              <w:widowControl/>
              <w:jc w:val="both"/>
              <w:rPr>
                <w:rFonts w:eastAsia="Arial"/>
              </w:rPr>
            </w:pPr>
            <w:r w:rsidRPr="0030348C">
              <w:rPr>
                <w:rFonts w:eastAsia="Arial"/>
                <w:color w:val="000000"/>
              </w:rPr>
              <w:t>Все места для хранения не загружены опрокидывающей нагрузкой</w:t>
            </w: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FFE09D7" w14:textId="77777777" w:rsidR="00AC1D07" w:rsidRPr="0030348C" w:rsidRDefault="00D63E5C">
            <w:pPr>
              <w:pStyle w:val="Style11"/>
              <w:widowControl/>
              <w:jc w:val="center"/>
              <w:rPr>
                <w:rFonts w:eastAsia="Arial"/>
                <w:color w:val="000000"/>
              </w:rPr>
            </w:pPr>
            <w:hyperlink w:anchor="bookmark21" w:history="1">
              <w:r w:rsidR="00F76D3A" w:rsidRPr="0030348C">
                <w:rPr>
                  <w:rStyle w:val="afc"/>
                  <w:rFonts w:eastAsia="Arial"/>
                  <w:u w:val="none"/>
                </w:rPr>
                <w:t>6.4.2</w:t>
              </w:r>
            </w:hyperlink>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FCC2DE2" w14:textId="77777777" w:rsidR="00AC1D07" w:rsidRPr="0030348C" w:rsidRDefault="00F76D3A">
            <w:pPr>
              <w:pStyle w:val="Style11"/>
              <w:widowControl/>
              <w:jc w:val="center"/>
              <w:rPr>
                <w:rFonts w:eastAsia="Arial"/>
                <w:color w:val="000000"/>
              </w:rPr>
            </w:pPr>
            <w:r w:rsidRPr="0030348C">
              <w:rPr>
                <w:rFonts w:eastAsia="Arial"/>
                <w:color w:val="000000"/>
              </w:rPr>
              <w:t xml:space="preserve">Вертикальная сила, Н </w:t>
            </w:r>
          </w:p>
          <w:p w14:paraId="07091A76"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&lt;1 000 мм от пола</w:t>
            </w:r>
          </w:p>
          <w:p w14:paraId="0348CEF4"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 xml:space="preserve"> 1 000 мм и &lt;1 600 мм от пола</w:t>
            </w:r>
          </w:p>
          <w:p w14:paraId="1B380EF4"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1 600 мм от пола</w:t>
            </w:r>
          </w:p>
          <w:p w14:paraId="50A275D7" w14:textId="77777777" w:rsidR="00AC1D07" w:rsidRPr="0030348C" w:rsidRDefault="00AC1D07">
            <w:pPr>
              <w:pStyle w:val="Style11"/>
              <w:widowControl/>
              <w:jc w:val="center"/>
              <w:rPr>
                <w:rFonts w:eastAsia="Arial"/>
                <w:color w:val="000000"/>
              </w:rPr>
            </w:pPr>
          </w:p>
        </w:tc>
        <w:tc>
          <w:tcPr>
            <w:tcW w:w="2025"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038FA9BA" w14:textId="77777777" w:rsidR="00AC1D07" w:rsidRPr="0030348C" w:rsidRDefault="00F76D3A">
            <w:pPr>
              <w:pStyle w:val="Style15"/>
              <w:widowControl/>
              <w:jc w:val="center"/>
              <w:rPr>
                <w:rFonts w:eastAsia="Arial"/>
                <w:color w:val="000000"/>
              </w:rPr>
            </w:pPr>
            <w:r w:rsidRPr="0030348C">
              <w:rPr>
                <w:rFonts w:eastAsia="Arial"/>
                <w:color w:val="000000"/>
              </w:rPr>
              <w:t xml:space="preserve">200 </w:t>
            </w:r>
          </w:p>
          <w:p w14:paraId="396EF846" w14:textId="77777777" w:rsidR="00AC1D07" w:rsidRPr="0030348C" w:rsidRDefault="00AC1D07">
            <w:pPr>
              <w:pStyle w:val="Style15"/>
              <w:widowControl/>
              <w:jc w:val="center"/>
              <w:rPr>
                <w:rFonts w:eastAsia="Arial"/>
                <w:color w:val="000000"/>
              </w:rPr>
            </w:pPr>
          </w:p>
          <w:p w14:paraId="713755A4" w14:textId="77777777" w:rsidR="00AC1D07" w:rsidRPr="0030348C" w:rsidRDefault="00F76D3A">
            <w:pPr>
              <w:pStyle w:val="Style15"/>
              <w:widowControl/>
              <w:jc w:val="center"/>
              <w:rPr>
                <w:rFonts w:eastAsia="Arial"/>
                <w:color w:val="000000"/>
              </w:rPr>
            </w:pPr>
            <w:r w:rsidRPr="0030348C">
              <w:rPr>
                <w:rFonts w:eastAsia="Arial"/>
                <w:color w:val="000000"/>
              </w:rPr>
              <w:t xml:space="preserve">250 </w:t>
            </w:r>
          </w:p>
          <w:p w14:paraId="72DD67F7" w14:textId="77777777" w:rsidR="00AC1D07" w:rsidRPr="0030348C" w:rsidRDefault="00AC1D07">
            <w:pPr>
              <w:pStyle w:val="Style15"/>
              <w:widowControl/>
              <w:jc w:val="center"/>
              <w:rPr>
                <w:rFonts w:eastAsia="Arial"/>
                <w:color w:val="000000"/>
              </w:rPr>
            </w:pPr>
          </w:p>
          <w:p w14:paraId="32EA6472" w14:textId="77777777" w:rsidR="00AC1D07" w:rsidRPr="0030348C" w:rsidRDefault="00F76D3A">
            <w:pPr>
              <w:pStyle w:val="Style15"/>
              <w:widowControl/>
              <w:jc w:val="center"/>
              <w:rPr>
                <w:rFonts w:eastAsia="Arial"/>
                <w:color w:val="000000"/>
              </w:rPr>
            </w:pPr>
            <w:r w:rsidRPr="0030348C">
              <w:rPr>
                <w:rFonts w:eastAsia="Arial"/>
                <w:color w:val="000000"/>
              </w:rPr>
              <w:t>200</w:t>
            </w:r>
          </w:p>
        </w:tc>
      </w:tr>
    </w:tbl>
    <w:p w14:paraId="049E10B5" w14:textId="77777777" w:rsidR="00AC1D07" w:rsidRPr="0030348C" w:rsidRDefault="00AC1D07">
      <w:pPr>
        <w:pStyle w:val="Style10"/>
        <w:ind w:firstLine="567"/>
        <w:jc w:val="center"/>
        <w:rPr>
          <w:rFonts w:ascii="Arial" w:eastAsia="Arial" w:hAnsi="Arial" w:cs="Arial"/>
        </w:rPr>
      </w:pPr>
    </w:p>
    <w:p w14:paraId="3EF3ABC6" w14:textId="77777777" w:rsidR="00AC1D07" w:rsidRPr="0030348C" w:rsidRDefault="00AC1D07">
      <w:pPr>
        <w:pStyle w:val="Style10"/>
        <w:ind w:firstLine="567"/>
        <w:jc w:val="center"/>
        <w:rPr>
          <w:rFonts w:ascii="Arial" w:eastAsia="Arial" w:hAnsi="Arial" w:cs="Arial"/>
          <w:i/>
        </w:rPr>
      </w:pPr>
    </w:p>
    <w:p w14:paraId="2511915D" w14:textId="77777777" w:rsidR="00AC1D07" w:rsidRPr="0030348C" w:rsidRDefault="00AC1D07">
      <w:pPr>
        <w:pStyle w:val="Style10"/>
        <w:ind w:firstLine="567"/>
        <w:jc w:val="center"/>
        <w:rPr>
          <w:rFonts w:ascii="Arial" w:eastAsia="Arial" w:hAnsi="Arial" w:cs="Arial"/>
          <w:i/>
        </w:rPr>
      </w:pPr>
    </w:p>
    <w:p w14:paraId="2E026CBC" w14:textId="3D31C920" w:rsidR="00AC1D07" w:rsidRPr="0030348C" w:rsidRDefault="00566E43">
      <w:pPr>
        <w:pStyle w:val="Style10"/>
        <w:ind w:firstLine="567"/>
        <w:jc w:val="center"/>
        <w:rPr>
          <w:rFonts w:ascii="Arial" w:eastAsia="Arial" w:hAnsi="Arial" w:cs="Arial"/>
        </w:rPr>
      </w:pPr>
      <w:r w:rsidRPr="0030348C">
        <w:rPr>
          <w:rFonts w:ascii="Arial" w:eastAsia="Arial" w:hAnsi="Arial" w:cs="Arial"/>
          <w:i/>
          <w:iCs/>
          <w:color w:val="000000"/>
        </w:rPr>
        <w:t xml:space="preserve">Окончание </w:t>
      </w:r>
      <w:r w:rsidR="00F76D3A" w:rsidRPr="0030348C">
        <w:rPr>
          <w:rFonts w:ascii="Arial" w:eastAsia="Arial" w:hAnsi="Arial" w:cs="Arial"/>
          <w:i/>
          <w:iCs/>
          <w:color w:val="000000"/>
        </w:rPr>
        <w:t>таблицы А.2</w:t>
      </w:r>
    </w:p>
    <w:tbl>
      <w:tblPr>
        <w:tblW w:w="9848" w:type="dxa"/>
        <w:tblCellMar>
          <w:left w:w="10" w:type="dxa"/>
          <w:right w:w="10" w:type="dxa"/>
        </w:tblCellMar>
        <w:tblLook w:val="04A0" w:firstRow="1" w:lastRow="0" w:firstColumn="1" w:lastColumn="0" w:noHBand="0" w:noVBand="1"/>
      </w:tblPr>
      <w:tblGrid>
        <w:gridCol w:w="1395"/>
        <w:gridCol w:w="2783"/>
        <w:gridCol w:w="1304"/>
        <w:gridCol w:w="2468"/>
        <w:gridCol w:w="1898"/>
      </w:tblGrid>
      <w:tr w:rsidR="00AC1D07" w:rsidRPr="0030348C" w14:paraId="54DF897B" w14:textId="77777777" w:rsidTr="00B609F8">
        <w:trPr>
          <w:trHeight w:val="904"/>
        </w:trPr>
        <w:tc>
          <w:tcPr>
            <w:tcW w:w="897"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2E123ADF"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 испытания</w:t>
            </w:r>
          </w:p>
        </w:tc>
        <w:tc>
          <w:tcPr>
            <w:tcW w:w="2947"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0C6936EF"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Испытание</w:t>
            </w:r>
          </w:p>
        </w:tc>
        <w:tc>
          <w:tcPr>
            <w:tcW w:w="1325"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3B6D31F6"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Подпункт</w:t>
            </w:r>
          </w:p>
        </w:tc>
        <w:tc>
          <w:tcPr>
            <w:tcW w:w="2654"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67227A9D"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Нагрузка</w:t>
            </w:r>
          </w:p>
        </w:tc>
        <w:tc>
          <w:tcPr>
            <w:tcW w:w="2025"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30C6C77B"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Сила</w:t>
            </w:r>
          </w:p>
        </w:tc>
      </w:tr>
      <w:tr w:rsidR="00AC1D07" w:rsidRPr="0030348C" w14:paraId="53D70120" w14:textId="77777777" w:rsidTr="00B609F8">
        <w:trPr>
          <w:trHeight w:val="2563"/>
        </w:trPr>
        <w:tc>
          <w:tcPr>
            <w:tcW w:w="897"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1EAA1EAF" w14:textId="77777777" w:rsidR="00AC1D07" w:rsidRPr="0030348C" w:rsidRDefault="00F76D3A">
            <w:pPr>
              <w:pStyle w:val="Style11"/>
              <w:widowControl/>
              <w:jc w:val="center"/>
              <w:rPr>
                <w:rFonts w:eastAsia="Arial"/>
              </w:rPr>
            </w:pPr>
            <w:r w:rsidRPr="0030348C">
              <w:rPr>
                <w:rFonts w:eastAsia="Arial"/>
                <w:color w:val="000000"/>
              </w:rPr>
              <w:t>6</w:t>
            </w:r>
          </w:p>
        </w:tc>
        <w:tc>
          <w:tcPr>
            <w:tcW w:w="2947"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7F67E1BB" w14:textId="77777777" w:rsidR="00AC1D07" w:rsidRPr="0030348C" w:rsidRDefault="00F76D3A">
            <w:pPr>
              <w:pStyle w:val="Style11"/>
              <w:widowControl/>
              <w:jc w:val="both"/>
              <w:rPr>
                <w:rFonts w:eastAsia="Arial"/>
              </w:rPr>
            </w:pPr>
            <w:r w:rsidRPr="0030348C">
              <w:rPr>
                <w:rFonts w:eastAsia="Arial"/>
                <w:color w:val="000000"/>
              </w:rPr>
              <w:t>Все места для хранения загружены опрокидывающей нагрузкой</w:t>
            </w:r>
          </w:p>
        </w:tc>
        <w:tc>
          <w:tcPr>
            <w:tcW w:w="1325"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4F4BD20C"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23" w:history="1">
              <w:r w:rsidRPr="0030348C">
                <w:rPr>
                  <w:rStyle w:val="afc"/>
                  <w:rFonts w:eastAsia="Arial"/>
                  <w:u w:val="none"/>
                </w:rPr>
                <w:t>.4.3</w:t>
              </w:r>
            </w:hyperlink>
          </w:p>
        </w:tc>
        <w:tc>
          <w:tcPr>
            <w:tcW w:w="2654"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2AC5EDCD" w14:textId="77777777" w:rsidR="00AC1D07" w:rsidRPr="0030348C" w:rsidRDefault="00F76D3A">
            <w:pPr>
              <w:pStyle w:val="Style11"/>
              <w:widowControl/>
              <w:jc w:val="center"/>
              <w:rPr>
                <w:rFonts w:eastAsia="Arial"/>
                <w:color w:val="000000"/>
              </w:rPr>
            </w:pPr>
            <w:r w:rsidRPr="0030348C">
              <w:rPr>
                <w:rFonts w:eastAsia="Arial"/>
                <w:color w:val="000000"/>
              </w:rPr>
              <w:t>Вертикальная сила, Н</w:t>
            </w:r>
          </w:p>
          <w:p w14:paraId="0640AA57"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&lt;1 000 мм от пола</w:t>
            </w:r>
          </w:p>
          <w:p w14:paraId="79D38F6A"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1 000 мм и &lt;1 600 мм от пола</w:t>
            </w:r>
          </w:p>
          <w:p w14:paraId="4431BE1C"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1 600 мм от пола</w:t>
            </w:r>
          </w:p>
        </w:tc>
        <w:tc>
          <w:tcPr>
            <w:tcW w:w="2025" w:type="dxa"/>
            <w:tcBorders>
              <w:top w:val="double" w:sz="4" w:space="0" w:color="auto"/>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3570187" w14:textId="77777777" w:rsidR="00AC1D07" w:rsidRPr="0030348C" w:rsidRDefault="00F76D3A">
            <w:pPr>
              <w:pStyle w:val="Style11"/>
              <w:widowControl/>
              <w:jc w:val="center"/>
              <w:rPr>
                <w:rFonts w:eastAsia="Arial"/>
                <w:color w:val="000000"/>
              </w:rPr>
            </w:pPr>
            <w:r w:rsidRPr="0030348C">
              <w:rPr>
                <w:rFonts w:eastAsia="Arial"/>
                <w:color w:val="000000"/>
              </w:rPr>
              <w:t>20% от общей массы изделия, но не более 200 Н</w:t>
            </w:r>
          </w:p>
          <w:p w14:paraId="7BE26B36" w14:textId="77777777" w:rsidR="00AC1D07" w:rsidRPr="0030348C" w:rsidRDefault="00F76D3A">
            <w:pPr>
              <w:pStyle w:val="Style11"/>
              <w:widowControl/>
              <w:jc w:val="center"/>
              <w:rPr>
                <w:rFonts w:eastAsia="Arial"/>
                <w:color w:val="000000"/>
              </w:rPr>
            </w:pPr>
            <w:r w:rsidRPr="0030348C">
              <w:rPr>
                <w:rFonts w:eastAsia="Arial"/>
                <w:color w:val="000000"/>
              </w:rPr>
              <w:t>20% от общей массы изделия, но не более 300 Н</w:t>
            </w:r>
          </w:p>
          <w:p w14:paraId="3837E849" w14:textId="77777777" w:rsidR="00AC1D07" w:rsidRPr="0030348C" w:rsidRDefault="00F76D3A">
            <w:pPr>
              <w:pStyle w:val="Style11"/>
              <w:widowControl/>
              <w:jc w:val="center"/>
              <w:rPr>
                <w:rFonts w:eastAsia="Arial"/>
                <w:color w:val="000000"/>
              </w:rPr>
            </w:pPr>
            <w:r w:rsidRPr="0030348C">
              <w:rPr>
                <w:rFonts w:eastAsia="Arial"/>
                <w:color w:val="000000"/>
              </w:rPr>
              <w:t>20% от общей массы изделия, но не более 200 Н</w:t>
            </w:r>
          </w:p>
        </w:tc>
      </w:tr>
      <w:tr w:rsidR="00AC1D07" w:rsidRPr="0030348C" w14:paraId="6337FFA6" w14:textId="77777777">
        <w:trPr>
          <w:trHeight w:val="523"/>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A5302D6" w14:textId="77777777" w:rsidR="00AC1D07" w:rsidRPr="0030348C" w:rsidRDefault="00F76D3A">
            <w:pPr>
              <w:pStyle w:val="Style11"/>
              <w:widowControl/>
              <w:jc w:val="center"/>
              <w:rPr>
                <w:rFonts w:eastAsia="Arial"/>
              </w:rPr>
            </w:pPr>
            <w:r w:rsidRPr="0030348C">
              <w:rPr>
                <w:rFonts w:eastAsia="Arial"/>
                <w:color w:val="000000"/>
              </w:rPr>
              <w:t>7</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DA0C041" w14:textId="77777777" w:rsidR="00AC1D07" w:rsidRPr="0030348C" w:rsidRDefault="00F76D3A">
            <w:pPr>
              <w:pStyle w:val="Style11"/>
              <w:widowControl/>
              <w:jc w:val="both"/>
              <w:rPr>
                <w:rFonts w:eastAsia="Arial"/>
              </w:rPr>
            </w:pPr>
            <w:r w:rsidRPr="0030348C">
              <w:rPr>
                <w:rFonts w:eastAsia="Arial"/>
                <w:color w:val="000000"/>
              </w:rPr>
              <w:t>Дверцы, выдвижные элементы и откидные дверки закрыты и заперты</w:t>
            </w: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AFC68D5" w14:textId="77777777" w:rsidR="00AC1D07" w:rsidRPr="0030348C" w:rsidRDefault="00F76D3A">
            <w:pPr>
              <w:pStyle w:val="Style11"/>
              <w:widowControl/>
              <w:jc w:val="center"/>
              <w:rPr>
                <w:rFonts w:eastAsia="Arial"/>
              </w:rPr>
            </w:pPr>
            <w:r w:rsidRPr="0030348C">
              <w:rPr>
                <w:rFonts w:eastAsia="Arial"/>
                <w:color w:val="000000"/>
              </w:rPr>
              <w:t>6.5</w:t>
            </w:r>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404EB0CF" w14:textId="77777777" w:rsidR="00AC1D07" w:rsidRPr="0030348C" w:rsidRDefault="00F76D3A">
            <w:pPr>
              <w:pStyle w:val="Style11"/>
              <w:widowControl/>
              <w:jc w:val="center"/>
              <w:rPr>
                <w:rFonts w:eastAsia="Arial"/>
              </w:rPr>
            </w:pPr>
            <w:r w:rsidRPr="0030348C">
              <w:rPr>
                <w:rFonts w:eastAsia="Arial"/>
                <w:color w:val="000000"/>
              </w:rPr>
              <w:t>Внешняя сила, Н</w:t>
            </w:r>
          </w:p>
        </w:tc>
        <w:tc>
          <w:tcPr>
            <w:tcW w:w="2025"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25E1D1BD" w14:textId="77777777" w:rsidR="00AC1D07" w:rsidRPr="0030348C" w:rsidRDefault="00F76D3A">
            <w:pPr>
              <w:pStyle w:val="Style11"/>
              <w:widowControl/>
              <w:jc w:val="center"/>
              <w:rPr>
                <w:rFonts w:eastAsia="Arial"/>
              </w:rPr>
            </w:pPr>
            <w:r w:rsidRPr="0030348C">
              <w:rPr>
                <w:rFonts w:eastAsia="Arial"/>
                <w:color w:val="000000"/>
              </w:rPr>
              <w:t>100</w:t>
            </w:r>
          </w:p>
        </w:tc>
      </w:tr>
      <w:tr w:rsidR="00AC1D07" w:rsidRPr="0030348C" w14:paraId="518E9075" w14:textId="77777777">
        <w:trPr>
          <w:trHeight w:val="523"/>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65761C9" w14:textId="77777777" w:rsidR="00AC1D07" w:rsidRPr="0030348C" w:rsidRDefault="00F76D3A">
            <w:pPr>
              <w:pStyle w:val="Style11"/>
              <w:widowControl/>
              <w:jc w:val="center"/>
              <w:rPr>
                <w:rFonts w:eastAsia="Arial"/>
              </w:rPr>
            </w:pPr>
            <w:r w:rsidRPr="0030348C">
              <w:rPr>
                <w:rFonts w:eastAsia="Arial"/>
                <w:color w:val="000000"/>
              </w:rPr>
              <w:t>8</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14F5E19" w14:textId="77777777" w:rsidR="00AC1D07" w:rsidRPr="0030348C" w:rsidRDefault="00F76D3A">
            <w:pPr>
              <w:pStyle w:val="Style11"/>
              <w:widowControl/>
              <w:jc w:val="both"/>
              <w:rPr>
                <w:rFonts w:eastAsia="Arial"/>
              </w:rPr>
            </w:pPr>
            <w:r w:rsidRPr="0030348C">
              <w:rPr>
                <w:rFonts w:eastAsia="Arial"/>
                <w:color w:val="000000"/>
              </w:rPr>
              <w:t>Динамическое испытание устойчивости для изделий с колесиками</w:t>
            </w: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CD9A526" w14:textId="77777777" w:rsidR="00AC1D07" w:rsidRPr="0030348C" w:rsidRDefault="00D63E5C">
            <w:pPr>
              <w:pStyle w:val="Style11"/>
              <w:widowControl/>
              <w:jc w:val="center"/>
              <w:rPr>
                <w:rFonts w:eastAsia="Arial"/>
                <w:color w:val="000000"/>
              </w:rPr>
            </w:pPr>
            <w:hyperlink w:anchor="bookmark27" w:history="1">
              <w:r w:rsidR="00F76D3A" w:rsidRPr="0030348C">
                <w:rPr>
                  <w:rStyle w:val="afc"/>
                  <w:rFonts w:eastAsia="Arial"/>
                  <w:u w:val="none"/>
                </w:rPr>
                <w:t>6.6</w:t>
              </w:r>
            </w:hyperlink>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34A161E5" w14:textId="77777777" w:rsidR="00AC1D07" w:rsidRPr="0030348C" w:rsidRDefault="00F76D3A">
            <w:pPr>
              <w:jc w:val="center"/>
              <w:rPr>
                <w:rFonts w:ascii="Arial" w:eastAsia="Arial" w:hAnsi="Arial" w:cs="Arial"/>
              </w:rPr>
            </w:pPr>
            <w:r w:rsidRPr="0030348C">
              <w:rPr>
                <w:rFonts w:ascii="Arial" w:eastAsia="Arial" w:hAnsi="Arial" w:cs="Arial"/>
                <w:color w:val="000000"/>
              </w:rPr>
              <w:t>Неприменимо</w:t>
            </w:r>
          </w:p>
        </w:tc>
        <w:tc>
          <w:tcPr>
            <w:tcW w:w="2025"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2E3565C9"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r w:rsidR="00AC1D07" w:rsidRPr="0030348C" w14:paraId="1F95EA5F" w14:textId="77777777">
        <w:trPr>
          <w:trHeight w:val="523"/>
        </w:trPr>
        <w:tc>
          <w:tcPr>
            <w:tcW w:w="89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548BA6F" w14:textId="77777777" w:rsidR="00AC1D07" w:rsidRPr="0030348C" w:rsidRDefault="00F76D3A">
            <w:pPr>
              <w:pStyle w:val="Style11"/>
              <w:widowControl/>
              <w:jc w:val="center"/>
              <w:rPr>
                <w:rFonts w:eastAsia="Arial"/>
              </w:rPr>
            </w:pPr>
            <w:r w:rsidRPr="0030348C">
              <w:rPr>
                <w:rFonts w:eastAsia="Arial"/>
                <w:color w:val="000000"/>
              </w:rPr>
              <w:t>9</w:t>
            </w:r>
          </w:p>
        </w:tc>
        <w:tc>
          <w:tcPr>
            <w:tcW w:w="2947"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32251DAD" w14:textId="77777777" w:rsidR="00AC1D07" w:rsidRPr="0030348C" w:rsidRDefault="00F76D3A">
            <w:pPr>
              <w:pStyle w:val="Style11"/>
              <w:widowControl/>
              <w:jc w:val="both"/>
              <w:rPr>
                <w:rFonts w:eastAsia="Arial"/>
              </w:rPr>
            </w:pPr>
            <w:r w:rsidRPr="0030348C">
              <w:rPr>
                <w:rFonts w:eastAsia="Arial"/>
                <w:color w:val="000000"/>
              </w:rPr>
              <w:t>Испытание на прочность для настенных креплений</w:t>
            </w:r>
          </w:p>
        </w:tc>
        <w:tc>
          <w:tcPr>
            <w:tcW w:w="132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4F03829" w14:textId="77777777" w:rsidR="00AC1D07" w:rsidRPr="0030348C" w:rsidRDefault="00F76D3A">
            <w:pPr>
              <w:pStyle w:val="Style11"/>
              <w:widowControl/>
              <w:jc w:val="center"/>
              <w:rPr>
                <w:rFonts w:eastAsia="Arial"/>
              </w:rPr>
            </w:pPr>
            <w:r w:rsidRPr="0030348C">
              <w:rPr>
                <w:rFonts w:eastAsia="Arial"/>
                <w:color w:val="000000"/>
              </w:rPr>
              <w:t>6.7</w:t>
            </w:r>
          </w:p>
        </w:tc>
        <w:tc>
          <w:tcPr>
            <w:tcW w:w="2654"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EA74D38" w14:textId="77777777" w:rsidR="00AC1D07" w:rsidRPr="0030348C" w:rsidRDefault="00F76D3A">
            <w:pPr>
              <w:pStyle w:val="Style11"/>
              <w:widowControl/>
              <w:jc w:val="center"/>
              <w:rPr>
                <w:rFonts w:eastAsia="Arial"/>
              </w:rPr>
            </w:pPr>
            <w:r w:rsidRPr="0030348C">
              <w:rPr>
                <w:rFonts w:eastAsia="Arial"/>
                <w:color w:val="000000"/>
              </w:rPr>
              <w:t>Внешняя сила, Н</w:t>
            </w:r>
          </w:p>
        </w:tc>
        <w:tc>
          <w:tcPr>
            <w:tcW w:w="2025"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134A2C65" w14:textId="77777777" w:rsidR="00AC1D07" w:rsidRPr="0030348C" w:rsidRDefault="00F76D3A">
            <w:pPr>
              <w:pStyle w:val="Style11"/>
              <w:widowControl/>
              <w:jc w:val="center"/>
              <w:rPr>
                <w:rFonts w:eastAsia="Arial"/>
              </w:rPr>
            </w:pPr>
            <w:r w:rsidRPr="0030348C">
              <w:rPr>
                <w:rFonts w:eastAsia="Arial"/>
                <w:color w:val="000000"/>
              </w:rPr>
              <w:t>300</w:t>
            </w:r>
          </w:p>
        </w:tc>
      </w:tr>
      <w:tr w:rsidR="00AC1D07" w:rsidRPr="0030348C" w14:paraId="3EA78598" w14:textId="77777777" w:rsidTr="00FC5384">
        <w:trPr>
          <w:trHeight w:val="110"/>
        </w:trPr>
        <w:tc>
          <w:tcPr>
            <w:tcW w:w="3844" w:type="dxa"/>
            <w:gridSpan w:val="2"/>
            <w:tcBorders>
              <w:top w:val="single" w:sz="6" w:space="0" w:color="000000"/>
              <w:left w:val="single" w:sz="6" w:space="0" w:color="000000"/>
              <w:bottom w:val="nil"/>
              <w:right w:val="nil"/>
              <w:tl2br w:val="nil"/>
              <w:tr2bl w:val="nil"/>
            </w:tcBorders>
            <w:tcMar>
              <w:top w:w="0" w:type="dxa"/>
              <w:left w:w="40" w:type="dxa"/>
              <w:bottom w:w="0" w:type="dxa"/>
              <w:right w:w="40" w:type="dxa"/>
            </w:tcMar>
          </w:tcPr>
          <w:p w14:paraId="554D0385" w14:textId="77777777" w:rsidR="00AC1D07" w:rsidRPr="0030348C" w:rsidRDefault="00F76D3A">
            <w:pPr>
              <w:pStyle w:val="Style11"/>
              <w:widowControl/>
              <w:jc w:val="both"/>
              <w:rPr>
                <w:rFonts w:eastAsia="Arial"/>
              </w:rPr>
            </w:pPr>
            <w:r w:rsidRPr="0030348C">
              <w:rPr>
                <w:rFonts w:eastAsia="Arial"/>
                <w:color w:val="000000"/>
              </w:rPr>
              <w:t>NA</w:t>
            </w:r>
            <w:proofErr w:type="gramStart"/>
            <w:r w:rsidRPr="0030348C">
              <w:rPr>
                <w:rFonts w:eastAsia="Arial"/>
                <w:color w:val="000000"/>
              </w:rPr>
              <w:t>: Неприменимо</w:t>
            </w:r>
            <w:proofErr w:type="gramEnd"/>
          </w:p>
        </w:tc>
        <w:tc>
          <w:tcPr>
            <w:tcW w:w="1325" w:type="dxa"/>
            <w:tcBorders>
              <w:top w:val="single" w:sz="6" w:space="0" w:color="000000"/>
              <w:left w:val="nil"/>
              <w:bottom w:val="nil"/>
              <w:right w:val="nil"/>
              <w:tl2br w:val="nil"/>
              <w:tr2bl w:val="nil"/>
            </w:tcBorders>
            <w:tcMar>
              <w:top w:w="0" w:type="dxa"/>
              <w:left w:w="40" w:type="dxa"/>
              <w:bottom w:w="0" w:type="dxa"/>
              <w:right w:w="40" w:type="dxa"/>
            </w:tcMar>
          </w:tcPr>
          <w:p w14:paraId="068CEA53" w14:textId="77777777" w:rsidR="00AC1D07" w:rsidRPr="0030348C" w:rsidRDefault="00AC1D07">
            <w:pPr>
              <w:pStyle w:val="Style29"/>
              <w:widowControl/>
              <w:jc w:val="both"/>
              <w:rPr>
                <w:rFonts w:eastAsia="Arial"/>
                <w:color w:val="000000"/>
              </w:rPr>
            </w:pPr>
          </w:p>
        </w:tc>
        <w:tc>
          <w:tcPr>
            <w:tcW w:w="2654" w:type="dxa"/>
            <w:tcBorders>
              <w:top w:val="single" w:sz="6" w:space="0" w:color="000000"/>
              <w:left w:val="nil"/>
              <w:bottom w:val="nil"/>
              <w:right w:val="nil"/>
              <w:tl2br w:val="nil"/>
              <w:tr2bl w:val="nil"/>
            </w:tcBorders>
            <w:tcMar>
              <w:top w:w="0" w:type="dxa"/>
              <w:left w:w="40" w:type="dxa"/>
              <w:bottom w:w="0" w:type="dxa"/>
              <w:right w:w="40" w:type="dxa"/>
            </w:tcMar>
          </w:tcPr>
          <w:p w14:paraId="67061FEE" w14:textId="77777777" w:rsidR="00AC1D07" w:rsidRPr="0030348C" w:rsidRDefault="00AC1D07">
            <w:pPr>
              <w:pStyle w:val="Style29"/>
              <w:widowControl/>
              <w:jc w:val="both"/>
              <w:rPr>
                <w:rFonts w:eastAsia="Arial"/>
                <w:color w:val="000000"/>
              </w:rPr>
            </w:pPr>
          </w:p>
        </w:tc>
        <w:tc>
          <w:tcPr>
            <w:tcW w:w="2025" w:type="dxa"/>
            <w:tcBorders>
              <w:top w:val="single" w:sz="6" w:space="0" w:color="000000"/>
              <w:left w:val="nil"/>
              <w:bottom w:val="nil"/>
              <w:right w:val="single" w:sz="6" w:space="0" w:color="000000"/>
              <w:tl2br w:val="nil"/>
              <w:tr2bl w:val="nil"/>
            </w:tcBorders>
            <w:tcMar>
              <w:top w:w="0" w:type="dxa"/>
              <w:left w:w="40" w:type="dxa"/>
              <w:bottom w:w="0" w:type="dxa"/>
              <w:right w:w="40" w:type="dxa"/>
            </w:tcMar>
          </w:tcPr>
          <w:p w14:paraId="7103ECFC" w14:textId="77777777" w:rsidR="00AC1D07" w:rsidRPr="0030348C" w:rsidRDefault="00AC1D07">
            <w:pPr>
              <w:pStyle w:val="Style29"/>
              <w:widowControl/>
              <w:jc w:val="both"/>
              <w:rPr>
                <w:rFonts w:eastAsia="Arial"/>
                <w:color w:val="000000"/>
              </w:rPr>
            </w:pPr>
          </w:p>
        </w:tc>
      </w:tr>
      <w:tr w:rsidR="00AC1D07" w:rsidRPr="0030348C" w14:paraId="5A5FBDF7" w14:textId="77777777">
        <w:trPr>
          <w:trHeight w:val="307"/>
        </w:trPr>
        <w:tc>
          <w:tcPr>
            <w:tcW w:w="9848" w:type="dxa"/>
            <w:gridSpan w:val="5"/>
            <w:tcBorders>
              <w:top w:val="nil"/>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3BBCF069" w14:textId="77777777" w:rsidR="00AC1D07" w:rsidRPr="0030348C" w:rsidRDefault="00F76D3A">
            <w:pPr>
              <w:pStyle w:val="Style29"/>
              <w:widowControl/>
              <w:jc w:val="both"/>
              <w:rPr>
                <w:rFonts w:eastAsia="Arial"/>
              </w:rPr>
            </w:pPr>
            <w:r w:rsidRPr="0030348C">
              <w:rPr>
                <w:rFonts w:eastAsia="Arial"/>
                <w:color w:val="000000"/>
                <w:vertAlign w:val="superscript"/>
              </w:rPr>
              <w:t xml:space="preserve">a) </w:t>
            </w:r>
            <w:r w:rsidRPr="0030348C">
              <w:rPr>
                <w:rFonts w:eastAsia="Arial"/>
                <w:color w:val="000000"/>
              </w:rPr>
              <w:t xml:space="preserve"> Определяется как вертикальное расстояние между полом и местом, где применить силу к компоненту.</w:t>
            </w:r>
          </w:p>
        </w:tc>
      </w:tr>
    </w:tbl>
    <w:p w14:paraId="2607940F" w14:textId="77777777" w:rsidR="00AC1D07" w:rsidRPr="0030348C" w:rsidRDefault="00F76D3A">
      <w:pPr>
        <w:pStyle w:val="Style19"/>
        <w:pageBreakBefore/>
        <w:widowControl/>
        <w:ind w:firstLine="567"/>
        <w:jc w:val="center"/>
        <w:rPr>
          <w:rFonts w:eastAsia="Arial"/>
        </w:rPr>
      </w:pPr>
      <w:r w:rsidRPr="0030348C">
        <w:rPr>
          <w:rStyle w:val="DefaultParagraphFont"/>
          <w:rFonts w:eastAsia="Arial"/>
          <w:b/>
          <w:bCs/>
          <w:color w:val="000000"/>
        </w:rPr>
        <w:lastRenderedPageBreak/>
        <w:t xml:space="preserve">Таблица </w:t>
      </w:r>
      <w:r w:rsidRPr="0030348C">
        <w:rPr>
          <w:rStyle w:val="DefaultParagraphFont"/>
          <w:rFonts w:eastAsia="Arial"/>
          <w:b/>
          <w:color w:val="000000"/>
        </w:rPr>
        <w:t>A.3 — Силы для испытания на устойчивость емкостей для хранения, предназначенных для интенсивного использования в качестве картотеки или аналога</w:t>
      </w:r>
    </w:p>
    <w:p w14:paraId="0BC7C970" w14:textId="77777777" w:rsidR="00AC1D07" w:rsidRPr="0030348C" w:rsidRDefault="00AC1D07">
      <w:pPr>
        <w:pStyle w:val="Style19"/>
        <w:widowControl/>
        <w:ind w:firstLine="567"/>
        <w:jc w:val="both"/>
        <w:rPr>
          <w:rFonts w:eastAsia="Arial"/>
        </w:rPr>
      </w:pPr>
    </w:p>
    <w:tbl>
      <w:tblPr>
        <w:tblW w:w="9843" w:type="dxa"/>
        <w:tblCellMar>
          <w:left w:w="10" w:type="dxa"/>
          <w:right w:w="10" w:type="dxa"/>
        </w:tblCellMar>
        <w:tblLook w:val="04A0" w:firstRow="1" w:lastRow="0" w:firstColumn="1" w:lastColumn="0" w:noHBand="0" w:noVBand="1"/>
      </w:tblPr>
      <w:tblGrid>
        <w:gridCol w:w="1396"/>
        <w:gridCol w:w="2755"/>
        <w:gridCol w:w="1701"/>
        <w:gridCol w:w="2268"/>
        <w:gridCol w:w="1701"/>
        <w:gridCol w:w="22"/>
      </w:tblGrid>
      <w:tr w:rsidR="00AC1D07" w:rsidRPr="0030348C" w14:paraId="3D1ADB8B" w14:textId="77777777" w:rsidTr="00FC5384">
        <w:trPr>
          <w:gridAfter w:val="1"/>
          <w:wAfter w:w="22" w:type="dxa"/>
          <w:trHeight w:val="533"/>
        </w:trPr>
        <w:tc>
          <w:tcPr>
            <w:tcW w:w="1396"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0A8773D4"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 испытания</w:t>
            </w:r>
          </w:p>
        </w:tc>
        <w:tc>
          <w:tcPr>
            <w:tcW w:w="2755"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097350F4"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Испытание</w:t>
            </w:r>
          </w:p>
        </w:tc>
        <w:tc>
          <w:tcPr>
            <w:tcW w:w="1701"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27F55850"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Подпункт</w:t>
            </w:r>
          </w:p>
        </w:tc>
        <w:tc>
          <w:tcPr>
            <w:tcW w:w="2268"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0A49CD55"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Нагрузка</w:t>
            </w:r>
          </w:p>
        </w:tc>
        <w:tc>
          <w:tcPr>
            <w:tcW w:w="1701"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4C56E84E" w14:textId="77777777" w:rsidR="00AC1D07" w:rsidRPr="0030348C" w:rsidRDefault="00F76D3A">
            <w:pPr>
              <w:pStyle w:val="Style31"/>
              <w:jc w:val="center"/>
              <w:rPr>
                <w:rFonts w:ascii="Arial" w:eastAsia="Arial" w:hAnsi="Arial" w:cs="Arial"/>
              </w:rPr>
            </w:pPr>
            <w:r w:rsidRPr="0030348C">
              <w:rPr>
                <w:rFonts w:ascii="Arial" w:eastAsia="Arial" w:hAnsi="Arial" w:cs="Arial"/>
                <w:b/>
                <w:bCs/>
                <w:color w:val="000000"/>
              </w:rPr>
              <w:t>Сила</w:t>
            </w:r>
          </w:p>
        </w:tc>
      </w:tr>
      <w:tr w:rsidR="00AC1D07" w:rsidRPr="0030348C" w14:paraId="14B8F1F3" w14:textId="77777777" w:rsidTr="00FC5384">
        <w:trPr>
          <w:trHeight w:val="965"/>
        </w:trPr>
        <w:tc>
          <w:tcPr>
            <w:tcW w:w="1396"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4A6529DA" w14:textId="77777777" w:rsidR="00AC1D07" w:rsidRPr="0030348C" w:rsidRDefault="00F76D3A">
            <w:pPr>
              <w:pStyle w:val="Style11"/>
              <w:widowControl/>
              <w:jc w:val="center"/>
              <w:rPr>
                <w:rFonts w:eastAsia="Arial"/>
              </w:rPr>
            </w:pPr>
            <w:r w:rsidRPr="0030348C">
              <w:rPr>
                <w:rFonts w:eastAsia="Arial"/>
                <w:color w:val="000000"/>
              </w:rPr>
              <w:t>1</w:t>
            </w:r>
          </w:p>
        </w:tc>
        <w:tc>
          <w:tcPr>
            <w:tcW w:w="2755"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26037F8A" w14:textId="77777777" w:rsidR="00AC1D07" w:rsidRPr="0030348C" w:rsidRDefault="00F76D3A">
            <w:pPr>
              <w:pStyle w:val="Style11"/>
              <w:widowControl/>
              <w:jc w:val="both"/>
              <w:rPr>
                <w:rFonts w:eastAsia="Arial"/>
              </w:rPr>
            </w:pPr>
            <w:r w:rsidRPr="0030348C">
              <w:rPr>
                <w:rFonts w:eastAsia="Arial"/>
                <w:color w:val="000000"/>
              </w:rPr>
              <w:t>Двери, выдвижные элементы и откидные дверки закрыты, все емкости для хранения не загружены - Изделия высотой 1000 мм или регулируемые до этой высоты или менее</w:t>
            </w:r>
          </w:p>
        </w:tc>
        <w:tc>
          <w:tcPr>
            <w:tcW w:w="1701"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6F40A7D3"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3" w:history="1">
              <w:r w:rsidRPr="0030348C">
                <w:rPr>
                  <w:rStyle w:val="afc"/>
                  <w:rFonts w:eastAsia="Arial"/>
                  <w:u w:val="none"/>
                </w:rPr>
                <w:t>.2.1</w:t>
              </w:r>
            </w:hyperlink>
          </w:p>
        </w:tc>
        <w:tc>
          <w:tcPr>
            <w:tcW w:w="2268"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1E732990" w14:textId="77777777" w:rsidR="00AC1D07" w:rsidRPr="0030348C" w:rsidRDefault="00F76D3A">
            <w:pPr>
              <w:pStyle w:val="Style11"/>
              <w:widowControl/>
              <w:jc w:val="center"/>
              <w:rPr>
                <w:rFonts w:eastAsia="Arial"/>
              </w:rPr>
            </w:pPr>
            <w:r w:rsidRPr="0030348C">
              <w:rPr>
                <w:rFonts w:eastAsia="Arial"/>
                <w:color w:val="000000"/>
              </w:rPr>
              <w:t>Вертикальная сила, Н</w:t>
            </w:r>
          </w:p>
        </w:tc>
        <w:tc>
          <w:tcPr>
            <w:tcW w:w="1723"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30E3FF8" w14:textId="77777777" w:rsidR="00AC1D07" w:rsidRPr="0030348C" w:rsidRDefault="00F76D3A">
            <w:pPr>
              <w:pStyle w:val="Style11"/>
              <w:widowControl/>
              <w:jc w:val="center"/>
              <w:rPr>
                <w:rFonts w:eastAsia="Arial"/>
              </w:rPr>
            </w:pPr>
            <w:r w:rsidRPr="0030348C">
              <w:rPr>
                <w:rFonts w:eastAsia="Arial"/>
                <w:color w:val="000000"/>
              </w:rPr>
              <w:t>750</w:t>
            </w:r>
          </w:p>
        </w:tc>
      </w:tr>
      <w:tr w:rsidR="00AC1D07" w:rsidRPr="0030348C" w14:paraId="08991C5F" w14:textId="77777777" w:rsidTr="00F76D3A">
        <w:trPr>
          <w:trHeight w:val="965"/>
        </w:trPr>
        <w:tc>
          <w:tcPr>
            <w:tcW w:w="1396"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626BD7D" w14:textId="77777777" w:rsidR="00AC1D07" w:rsidRPr="0030348C" w:rsidRDefault="00F76D3A">
            <w:pPr>
              <w:pStyle w:val="Style11"/>
              <w:widowControl/>
              <w:jc w:val="center"/>
              <w:rPr>
                <w:rFonts w:eastAsia="Arial"/>
              </w:rPr>
            </w:pPr>
            <w:r w:rsidRPr="0030348C">
              <w:rPr>
                <w:rFonts w:eastAsia="Arial"/>
                <w:color w:val="000000"/>
              </w:rPr>
              <w:t>2</w:t>
            </w:r>
          </w:p>
        </w:tc>
        <w:tc>
          <w:tcPr>
            <w:tcW w:w="275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7401F74" w14:textId="77777777" w:rsidR="00AC1D07" w:rsidRPr="0030348C" w:rsidRDefault="00F76D3A">
            <w:pPr>
              <w:pStyle w:val="Style11"/>
              <w:widowControl/>
              <w:jc w:val="both"/>
              <w:rPr>
                <w:rFonts w:eastAsia="Arial"/>
              </w:rPr>
            </w:pPr>
            <w:r w:rsidRPr="0030348C">
              <w:rPr>
                <w:rFonts w:eastAsia="Arial"/>
                <w:color w:val="000000"/>
              </w:rPr>
              <w:t xml:space="preserve">Двери, выдвижные элементы и откидные дверки закрыты, все емкости для хранения не загружены - Изделия, высотой 1000 мм или регулируемые до этой </w:t>
            </w:r>
            <w:proofErr w:type="gramStart"/>
            <w:r w:rsidRPr="0030348C">
              <w:rPr>
                <w:rFonts w:eastAsia="Arial"/>
                <w:color w:val="000000"/>
              </w:rPr>
              <w:t>высоты  или</w:t>
            </w:r>
            <w:proofErr w:type="gramEnd"/>
            <w:r w:rsidRPr="0030348C">
              <w:rPr>
                <w:rFonts w:eastAsia="Arial"/>
                <w:color w:val="000000"/>
              </w:rPr>
              <w:t xml:space="preserve"> более</w:t>
            </w:r>
          </w:p>
        </w:tc>
        <w:tc>
          <w:tcPr>
            <w:tcW w:w="1701"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2038414" w14:textId="77777777" w:rsidR="00AC1D07" w:rsidRPr="0030348C" w:rsidRDefault="00D63E5C">
            <w:pPr>
              <w:pStyle w:val="Style11"/>
              <w:widowControl/>
              <w:jc w:val="center"/>
              <w:rPr>
                <w:rFonts w:eastAsia="Arial"/>
                <w:color w:val="000000"/>
              </w:rPr>
            </w:pPr>
            <w:hyperlink w:anchor="bookmark15" w:history="1">
              <w:r w:rsidR="00F76D3A" w:rsidRPr="0030348C">
                <w:rPr>
                  <w:rStyle w:val="afc"/>
                  <w:rFonts w:eastAsia="Arial"/>
                  <w:u w:val="none"/>
                </w:rPr>
                <w:t>6.2.2</w:t>
              </w:r>
            </w:hyperlink>
          </w:p>
        </w:tc>
        <w:tc>
          <w:tcPr>
            <w:tcW w:w="2268"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BEEAC0F" w14:textId="77777777" w:rsidR="00AC1D07" w:rsidRPr="0030348C" w:rsidRDefault="00F76D3A">
            <w:pPr>
              <w:pStyle w:val="Style11"/>
              <w:widowControl/>
              <w:jc w:val="center"/>
              <w:rPr>
                <w:rFonts w:eastAsia="Arial"/>
              </w:rPr>
            </w:pPr>
            <w:r w:rsidRPr="0030348C">
              <w:rPr>
                <w:rFonts w:eastAsia="Arial"/>
                <w:color w:val="000000"/>
              </w:rPr>
              <w:t>Внешняя сила, Н</w:t>
            </w:r>
          </w:p>
        </w:tc>
        <w:tc>
          <w:tcPr>
            <w:tcW w:w="1723"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0E4BAF84" w14:textId="77777777" w:rsidR="00AC1D07" w:rsidRPr="0030348C" w:rsidRDefault="00F76D3A">
            <w:pPr>
              <w:pStyle w:val="Style11"/>
              <w:widowControl/>
              <w:jc w:val="center"/>
              <w:rPr>
                <w:rFonts w:eastAsia="Arial"/>
              </w:rPr>
            </w:pPr>
            <w:r w:rsidRPr="0030348C">
              <w:rPr>
                <w:rFonts w:eastAsia="Arial"/>
                <w:color w:val="000000"/>
              </w:rPr>
              <w:t>50</w:t>
            </w:r>
          </w:p>
        </w:tc>
      </w:tr>
      <w:tr w:rsidR="00AC1D07" w:rsidRPr="0030348C" w14:paraId="7604BDEB" w14:textId="77777777" w:rsidTr="00F76D3A">
        <w:trPr>
          <w:trHeight w:val="523"/>
        </w:trPr>
        <w:tc>
          <w:tcPr>
            <w:tcW w:w="1396"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4E20B93" w14:textId="77777777" w:rsidR="00AC1D07" w:rsidRPr="0030348C" w:rsidRDefault="00F76D3A">
            <w:pPr>
              <w:pStyle w:val="Style11"/>
              <w:widowControl/>
              <w:jc w:val="center"/>
              <w:rPr>
                <w:rFonts w:eastAsia="Arial"/>
              </w:rPr>
            </w:pPr>
            <w:r w:rsidRPr="0030348C">
              <w:rPr>
                <w:rFonts w:eastAsia="Arial"/>
                <w:color w:val="000000"/>
              </w:rPr>
              <w:t>3</w:t>
            </w:r>
          </w:p>
        </w:tc>
        <w:tc>
          <w:tcPr>
            <w:tcW w:w="275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EE306E8" w14:textId="77777777" w:rsidR="00AC1D07" w:rsidRPr="0030348C" w:rsidRDefault="00F76D3A">
            <w:pPr>
              <w:pStyle w:val="Style11"/>
              <w:widowControl/>
              <w:jc w:val="both"/>
              <w:rPr>
                <w:rFonts w:eastAsia="Arial"/>
              </w:rPr>
            </w:pPr>
            <w:r w:rsidRPr="0030348C">
              <w:rPr>
                <w:rFonts w:eastAsia="Arial"/>
                <w:color w:val="000000"/>
              </w:rPr>
              <w:t xml:space="preserve">Открывающиеся двери, выдвижные элементы и откидные дверки, все емкости для хранения не загружены </w:t>
            </w:r>
          </w:p>
        </w:tc>
        <w:tc>
          <w:tcPr>
            <w:tcW w:w="1701"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068CB98B"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7" w:history="1">
              <w:r w:rsidRPr="0030348C">
                <w:rPr>
                  <w:rStyle w:val="afc"/>
                  <w:rFonts w:eastAsia="Arial"/>
                  <w:u w:val="none"/>
                </w:rPr>
                <w:t>.3</w:t>
              </w:r>
            </w:hyperlink>
          </w:p>
        </w:tc>
        <w:tc>
          <w:tcPr>
            <w:tcW w:w="2268"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FB6B301"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c>
          <w:tcPr>
            <w:tcW w:w="1723"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7EFE1F53"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r w:rsidR="00AC1D07" w:rsidRPr="0030348C" w14:paraId="07582949" w14:textId="77777777" w:rsidTr="00F76D3A">
        <w:trPr>
          <w:trHeight w:val="523"/>
        </w:trPr>
        <w:tc>
          <w:tcPr>
            <w:tcW w:w="1396"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2EF6C97F" w14:textId="77777777" w:rsidR="00AC1D07" w:rsidRPr="0030348C" w:rsidRDefault="00F76D3A">
            <w:pPr>
              <w:pStyle w:val="Style11"/>
              <w:widowControl/>
              <w:jc w:val="center"/>
              <w:rPr>
                <w:rFonts w:eastAsia="Arial"/>
              </w:rPr>
            </w:pPr>
            <w:r w:rsidRPr="0030348C">
              <w:rPr>
                <w:rFonts w:eastAsia="Arial"/>
                <w:color w:val="000000"/>
              </w:rPr>
              <w:t>4</w:t>
            </w:r>
          </w:p>
        </w:tc>
        <w:tc>
          <w:tcPr>
            <w:tcW w:w="275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4C9CE0FB" w14:textId="77777777" w:rsidR="00AC1D07" w:rsidRPr="0030348C" w:rsidRDefault="00F76D3A">
            <w:pPr>
              <w:pStyle w:val="Style11"/>
              <w:widowControl/>
              <w:jc w:val="both"/>
              <w:rPr>
                <w:rFonts w:eastAsia="Arial"/>
              </w:rPr>
            </w:pPr>
            <w:r w:rsidRPr="0030348C">
              <w:rPr>
                <w:rFonts w:eastAsia="Arial"/>
                <w:color w:val="000000"/>
              </w:rPr>
              <w:t>Все места для хранения не загружены и все двери, выдвижные элементы и откидные дверки открыты</w:t>
            </w:r>
          </w:p>
        </w:tc>
        <w:tc>
          <w:tcPr>
            <w:tcW w:w="1701"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396FE0D7" w14:textId="77777777" w:rsidR="00AC1D07" w:rsidRPr="0030348C" w:rsidRDefault="00F76D3A">
            <w:pPr>
              <w:pStyle w:val="Style11"/>
              <w:widowControl/>
              <w:jc w:val="center"/>
              <w:rPr>
                <w:rFonts w:eastAsia="Arial"/>
                <w:color w:val="000000"/>
              </w:rPr>
            </w:pPr>
            <w:r w:rsidRPr="0030348C">
              <w:rPr>
                <w:rFonts w:eastAsia="Arial"/>
                <w:color w:val="000000"/>
              </w:rPr>
              <w:t>6</w:t>
            </w:r>
            <w:hyperlink w:anchor="bookmark19" w:history="1">
              <w:r w:rsidRPr="0030348C">
                <w:rPr>
                  <w:rStyle w:val="afc"/>
                  <w:rFonts w:eastAsia="Arial"/>
                  <w:u w:val="none"/>
                </w:rPr>
                <w:t>.4.1</w:t>
              </w:r>
            </w:hyperlink>
          </w:p>
        </w:tc>
        <w:tc>
          <w:tcPr>
            <w:tcW w:w="2268"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141161EA"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c>
          <w:tcPr>
            <w:tcW w:w="1723"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79E5FE42" w14:textId="77777777" w:rsidR="00AC1D07" w:rsidRPr="0030348C" w:rsidRDefault="00F76D3A">
            <w:pPr>
              <w:jc w:val="center"/>
              <w:rPr>
                <w:rFonts w:ascii="Arial" w:eastAsia="Arial" w:hAnsi="Arial" w:cs="Arial"/>
              </w:rPr>
            </w:pPr>
            <w:r w:rsidRPr="0030348C">
              <w:rPr>
                <w:rFonts w:ascii="Arial" w:eastAsia="Arial" w:hAnsi="Arial" w:cs="Arial"/>
                <w:color w:val="000000"/>
              </w:rPr>
              <w:t>Не применимо</w:t>
            </w:r>
          </w:p>
        </w:tc>
      </w:tr>
      <w:tr w:rsidR="00AC1D07" w:rsidRPr="0030348C" w14:paraId="4D7905CA" w14:textId="77777777" w:rsidTr="00F76D3A">
        <w:trPr>
          <w:trHeight w:val="2122"/>
        </w:trPr>
        <w:tc>
          <w:tcPr>
            <w:tcW w:w="1396"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C347A02" w14:textId="77777777" w:rsidR="00AC1D07" w:rsidRPr="0030348C" w:rsidRDefault="00F76D3A">
            <w:pPr>
              <w:pStyle w:val="Style11"/>
              <w:widowControl/>
              <w:jc w:val="center"/>
              <w:rPr>
                <w:rFonts w:eastAsia="Arial"/>
              </w:rPr>
            </w:pPr>
            <w:r w:rsidRPr="0030348C">
              <w:rPr>
                <w:rFonts w:eastAsia="Arial"/>
                <w:color w:val="000000"/>
              </w:rPr>
              <w:t>5</w:t>
            </w:r>
          </w:p>
        </w:tc>
        <w:tc>
          <w:tcPr>
            <w:tcW w:w="2755"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4398A2C" w14:textId="77777777" w:rsidR="00AC1D07" w:rsidRPr="0030348C" w:rsidRDefault="00F76D3A">
            <w:pPr>
              <w:pStyle w:val="Style11"/>
              <w:widowControl/>
              <w:jc w:val="both"/>
              <w:rPr>
                <w:rFonts w:eastAsia="Arial"/>
              </w:rPr>
            </w:pPr>
            <w:r w:rsidRPr="0030348C">
              <w:rPr>
                <w:rFonts w:eastAsia="Arial"/>
                <w:color w:val="000000"/>
              </w:rPr>
              <w:t>Все места для хранения не загружены опрокидывающей нагрузкой</w:t>
            </w:r>
          </w:p>
        </w:tc>
        <w:tc>
          <w:tcPr>
            <w:tcW w:w="1701"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0E76A5F6" w14:textId="77777777" w:rsidR="00AC1D07" w:rsidRPr="0030348C" w:rsidRDefault="00F76D3A">
            <w:pPr>
              <w:pStyle w:val="Style11"/>
              <w:widowControl/>
              <w:jc w:val="center"/>
              <w:rPr>
                <w:rFonts w:eastAsia="Arial"/>
                <w:color w:val="FF0000"/>
              </w:rPr>
            </w:pPr>
            <w:r w:rsidRPr="0030348C">
              <w:rPr>
                <w:rFonts w:eastAsia="Arial"/>
                <w:color w:val="000000"/>
              </w:rPr>
              <w:t>6</w:t>
            </w:r>
            <w:hyperlink w:anchor="bookmark21" w:history="1">
              <w:r w:rsidRPr="0030348C">
                <w:rPr>
                  <w:rStyle w:val="afc"/>
                  <w:rFonts w:eastAsia="Arial"/>
                  <w:u w:val="none"/>
                </w:rPr>
                <w:t>.4.2</w:t>
              </w:r>
            </w:hyperlink>
          </w:p>
        </w:tc>
        <w:tc>
          <w:tcPr>
            <w:tcW w:w="2268"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8C97806" w14:textId="77777777" w:rsidR="00AC1D07" w:rsidRPr="0030348C" w:rsidRDefault="00F76D3A">
            <w:pPr>
              <w:pStyle w:val="Style11"/>
              <w:widowControl/>
              <w:jc w:val="center"/>
              <w:rPr>
                <w:rFonts w:eastAsia="Arial"/>
                <w:color w:val="000000"/>
              </w:rPr>
            </w:pPr>
            <w:r w:rsidRPr="0030348C">
              <w:rPr>
                <w:rFonts w:eastAsia="Arial"/>
                <w:color w:val="000000"/>
              </w:rPr>
              <w:t xml:space="preserve">Вертикальная сила, Н </w:t>
            </w:r>
          </w:p>
          <w:p w14:paraId="640E7E15"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&lt;1 000 мм от пола</w:t>
            </w:r>
          </w:p>
          <w:p w14:paraId="1B07C7DE"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 xml:space="preserve"> 1 000 мм и &lt;1 600 мм от пола</w:t>
            </w:r>
          </w:p>
          <w:p w14:paraId="148B5A21" w14:textId="77777777" w:rsidR="00AC1D07" w:rsidRPr="0030348C" w:rsidRDefault="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1 600 мм от пола</w:t>
            </w:r>
          </w:p>
        </w:tc>
        <w:tc>
          <w:tcPr>
            <w:tcW w:w="1723" w:type="dxa"/>
            <w:gridSpan w:val="2"/>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10D6C98" w14:textId="77777777" w:rsidR="00AC1D07" w:rsidRPr="0030348C" w:rsidRDefault="00F76D3A">
            <w:pPr>
              <w:pStyle w:val="Style15"/>
              <w:widowControl/>
              <w:jc w:val="center"/>
              <w:rPr>
                <w:rFonts w:eastAsia="Arial"/>
                <w:color w:val="000000"/>
              </w:rPr>
            </w:pPr>
            <w:r w:rsidRPr="0030348C">
              <w:rPr>
                <w:rFonts w:eastAsia="Arial"/>
                <w:color w:val="000000"/>
              </w:rPr>
              <w:t>100</w:t>
            </w:r>
          </w:p>
          <w:p w14:paraId="3B0BDD6F" w14:textId="77777777" w:rsidR="00AC1D07" w:rsidRPr="0030348C" w:rsidRDefault="00AC1D07">
            <w:pPr>
              <w:pStyle w:val="Style15"/>
              <w:widowControl/>
              <w:jc w:val="center"/>
              <w:rPr>
                <w:rFonts w:eastAsia="Arial"/>
                <w:color w:val="000000"/>
              </w:rPr>
            </w:pPr>
          </w:p>
          <w:p w14:paraId="513AB979" w14:textId="77777777" w:rsidR="00AC1D07" w:rsidRPr="0030348C" w:rsidRDefault="00F76D3A">
            <w:pPr>
              <w:pStyle w:val="Style15"/>
              <w:widowControl/>
              <w:jc w:val="center"/>
              <w:rPr>
                <w:rFonts w:eastAsia="Arial"/>
                <w:color w:val="000000"/>
              </w:rPr>
            </w:pPr>
            <w:r w:rsidRPr="0030348C">
              <w:rPr>
                <w:rFonts w:eastAsia="Arial"/>
                <w:color w:val="000000"/>
              </w:rPr>
              <w:t xml:space="preserve"> 150 </w:t>
            </w:r>
          </w:p>
          <w:p w14:paraId="54EA421B" w14:textId="77777777" w:rsidR="00AC1D07" w:rsidRPr="0030348C" w:rsidRDefault="00AC1D07">
            <w:pPr>
              <w:pStyle w:val="Style15"/>
              <w:widowControl/>
              <w:jc w:val="center"/>
              <w:rPr>
                <w:rFonts w:eastAsia="Arial"/>
                <w:color w:val="000000"/>
              </w:rPr>
            </w:pPr>
          </w:p>
          <w:p w14:paraId="39F6D5E8" w14:textId="77777777" w:rsidR="00AC1D07" w:rsidRPr="0030348C" w:rsidRDefault="00F76D3A">
            <w:pPr>
              <w:pStyle w:val="Style15"/>
              <w:widowControl/>
              <w:jc w:val="center"/>
              <w:rPr>
                <w:rFonts w:eastAsia="Arial"/>
                <w:color w:val="000000"/>
              </w:rPr>
            </w:pPr>
            <w:r w:rsidRPr="0030348C">
              <w:rPr>
                <w:rFonts w:eastAsia="Arial"/>
                <w:color w:val="000000"/>
              </w:rPr>
              <w:t>100</w:t>
            </w:r>
          </w:p>
        </w:tc>
      </w:tr>
    </w:tbl>
    <w:p w14:paraId="168596FA" w14:textId="2E2993F4" w:rsidR="00AC1D07" w:rsidRPr="0030348C" w:rsidRDefault="00AC1D07">
      <w:pPr>
        <w:pStyle w:val="Style7"/>
        <w:widowControl/>
        <w:ind w:firstLine="567"/>
        <w:jc w:val="both"/>
        <w:rPr>
          <w:rFonts w:eastAsia="Arial"/>
        </w:rPr>
      </w:pPr>
    </w:p>
    <w:p w14:paraId="0C1DCD70" w14:textId="6E5EF456" w:rsidR="00F76D3A" w:rsidRPr="0030348C" w:rsidRDefault="00F76D3A">
      <w:pPr>
        <w:pStyle w:val="Style7"/>
        <w:widowControl/>
        <w:ind w:firstLine="567"/>
        <w:jc w:val="both"/>
        <w:rPr>
          <w:rFonts w:eastAsia="Arial"/>
        </w:rPr>
      </w:pPr>
    </w:p>
    <w:p w14:paraId="4BD07F5A" w14:textId="18B28021" w:rsidR="00F76D3A" w:rsidRPr="0030348C" w:rsidRDefault="00F76D3A">
      <w:pPr>
        <w:pStyle w:val="Style7"/>
        <w:widowControl/>
        <w:ind w:firstLine="567"/>
        <w:jc w:val="both"/>
        <w:rPr>
          <w:rFonts w:eastAsia="Arial"/>
        </w:rPr>
      </w:pPr>
    </w:p>
    <w:p w14:paraId="12EA4310" w14:textId="401B84D2" w:rsidR="00F76D3A" w:rsidRPr="0030348C" w:rsidRDefault="00F76D3A">
      <w:pPr>
        <w:pStyle w:val="Style7"/>
        <w:widowControl/>
        <w:ind w:firstLine="567"/>
        <w:jc w:val="both"/>
        <w:rPr>
          <w:rFonts w:eastAsia="Arial"/>
        </w:rPr>
      </w:pPr>
    </w:p>
    <w:p w14:paraId="7AC3351E" w14:textId="77777777" w:rsidR="00F76D3A" w:rsidRPr="0030348C" w:rsidRDefault="00F76D3A">
      <w:pPr>
        <w:pStyle w:val="Style7"/>
        <w:widowControl/>
        <w:ind w:firstLine="567"/>
        <w:jc w:val="both"/>
        <w:rPr>
          <w:rFonts w:eastAsia="Arial"/>
        </w:rPr>
      </w:pPr>
    </w:p>
    <w:p w14:paraId="1DFDBA95" w14:textId="09E6A50C" w:rsidR="00AC1D07" w:rsidRPr="0030348C" w:rsidRDefault="00566E43">
      <w:pPr>
        <w:pStyle w:val="Style10"/>
        <w:ind w:firstLine="567"/>
        <w:jc w:val="center"/>
        <w:rPr>
          <w:rFonts w:ascii="Arial" w:eastAsia="Arial" w:hAnsi="Arial" w:cs="Arial"/>
        </w:rPr>
      </w:pPr>
      <w:r w:rsidRPr="0030348C">
        <w:rPr>
          <w:rFonts w:ascii="Arial" w:eastAsia="Arial" w:hAnsi="Arial" w:cs="Arial"/>
          <w:i/>
          <w:iCs/>
          <w:color w:val="000000"/>
        </w:rPr>
        <w:lastRenderedPageBreak/>
        <w:t xml:space="preserve">Окончание </w:t>
      </w:r>
      <w:r w:rsidR="00F76D3A" w:rsidRPr="0030348C">
        <w:rPr>
          <w:rFonts w:ascii="Arial" w:eastAsia="Arial" w:hAnsi="Arial" w:cs="Arial"/>
          <w:i/>
          <w:iCs/>
          <w:color w:val="000000"/>
        </w:rPr>
        <w:t>таблицы А.3</w:t>
      </w:r>
    </w:p>
    <w:tbl>
      <w:tblPr>
        <w:tblW w:w="10632" w:type="dxa"/>
        <w:tblCellMar>
          <w:left w:w="10" w:type="dxa"/>
          <w:right w:w="10" w:type="dxa"/>
        </w:tblCellMar>
        <w:tblLook w:val="04A0" w:firstRow="1" w:lastRow="0" w:firstColumn="1" w:lastColumn="0" w:noHBand="0" w:noVBand="1"/>
      </w:tblPr>
      <w:tblGrid>
        <w:gridCol w:w="1210"/>
        <w:gridCol w:w="186"/>
        <w:gridCol w:w="3090"/>
        <w:gridCol w:w="1206"/>
        <w:gridCol w:w="1210"/>
        <w:gridCol w:w="1651"/>
        <w:gridCol w:w="2079"/>
      </w:tblGrid>
      <w:tr w:rsidR="00566E43" w:rsidRPr="0030348C" w14:paraId="0199745D" w14:textId="77777777" w:rsidTr="00FC5384">
        <w:trPr>
          <w:trHeight w:val="523"/>
        </w:trPr>
        <w:tc>
          <w:tcPr>
            <w:tcW w:w="1396" w:type="dxa"/>
            <w:gridSpan w:val="2"/>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29EB9DBA"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 испытания</w:t>
            </w:r>
          </w:p>
        </w:tc>
        <w:tc>
          <w:tcPr>
            <w:tcW w:w="3093"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4F0EB9DE"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Испытание</w:t>
            </w:r>
          </w:p>
        </w:tc>
        <w:tc>
          <w:tcPr>
            <w:tcW w:w="1210" w:type="dxa"/>
            <w:tcBorders>
              <w:top w:val="single" w:sz="4" w:space="0" w:color="000000"/>
              <w:left w:val="single" w:sz="4" w:space="0" w:color="000000"/>
              <w:bottom w:val="double" w:sz="4" w:space="0" w:color="auto"/>
              <w:right w:val="single" w:sz="4" w:space="0" w:color="000000"/>
              <w:tl2br w:val="nil"/>
              <w:tr2bl w:val="nil"/>
            </w:tcBorders>
          </w:tcPr>
          <w:p w14:paraId="30BE86A5" w14:textId="77777777" w:rsidR="00566E43" w:rsidRPr="0030348C" w:rsidRDefault="00566E43">
            <w:pPr>
              <w:pStyle w:val="Style31"/>
              <w:jc w:val="center"/>
              <w:rPr>
                <w:rFonts w:ascii="Arial" w:eastAsia="Arial" w:hAnsi="Arial" w:cs="Arial"/>
                <w:b/>
                <w:bCs/>
                <w:color w:val="000000"/>
              </w:rPr>
            </w:pPr>
          </w:p>
        </w:tc>
        <w:tc>
          <w:tcPr>
            <w:tcW w:w="1210"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02FD5690" w14:textId="7FE935B6"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Подпункт</w:t>
            </w:r>
          </w:p>
        </w:tc>
        <w:tc>
          <w:tcPr>
            <w:tcW w:w="1641"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4BEE8EC7"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Нагрузка</w:t>
            </w:r>
          </w:p>
        </w:tc>
        <w:tc>
          <w:tcPr>
            <w:tcW w:w="2082" w:type="dxa"/>
            <w:tcBorders>
              <w:top w:val="single" w:sz="4" w:space="0" w:color="000000"/>
              <w:left w:val="single" w:sz="4" w:space="0" w:color="000000"/>
              <w:bottom w:val="double" w:sz="4" w:space="0" w:color="auto"/>
              <w:right w:val="single" w:sz="4" w:space="0" w:color="000000"/>
              <w:tl2br w:val="nil"/>
              <w:tr2bl w:val="nil"/>
            </w:tcBorders>
            <w:tcMar>
              <w:top w:w="0" w:type="dxa"/>
              <w:left w:w="40" w:type="dxa"/>
              <w:bottom w:w="0" w:type="dxa"/>
              <w:right w:w="40" w:type="dxa"/>
            </w:tcMar>
          </w:tcPr>
          <w:p w14:paraId="19E8588A" w14:textId="77777777" w:rsidR="00566E43" w:rsidRPr="0030348C" w:rsidRDefault="00566E43">
            <w:pPr>
              <w:pStyle w:val="Style31"/>
              <w:jc w:val="center"/>
              <w:rPr>
                <w:rFonts w:ascii="Arial" w:eastAsia="Arial" w:hAnsi="Arial" w:cs="Arial"/>
              </w:rPr>
            </w:pPr>
            <w:r w:rsidRPr="0030348C">
              <w:rPr>
                <w:rFonts w:ascii="Arial" w:eastAsia="Arial" w:hAnsi="Arial" w:cs="Arial"/>
                <w:b/>
                <w:bCs/>
                <w:color w:val="000000"/>
              </w:rPr>
              <w:t>Сила</w:t>
            </w:r>
          </w:p>
        </w:tc>
      </w:tr>
      <w:tr w:rsidR="00566E43" w:rsidRPr="0030348C" w14:paraId="7399010D" w14:textId="77777777" w:rsidTr="00FC5384">
        <w:trPr>
          <w:trHeight w:val="523"/>
        </w:trPr>
        <w:tc>
          <w:tcPr>
            <w:tcW w:w="1396" w:type="dxa"/>
            <w:gridSpan w:val="2"/>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5AA8DE6F" w14:textId="6206108D" w:rsidR="00566E43" w:rsidRPr="0030348C" w:rsidRDefault="00566E43" w:rsidP="00F76D3A">
            <w:pPr>
              <w:pStyle w:val="Style11"/>
              <w:widowControl/>
              <w:jc w:val="center"/>
              <w:rPr>
                <w:rFonts w:eastAsia="Arial"/>
                <w:color w:val="000000"/>
              </w:rPr>
            </w:pPr>
            <w:r w:rsidRPr="0030348C">
              <w:rPr>
                <w:rFonts w:eastAsia="Arial"/>
                <w:color w:val="000000"/>
              </w:rPr>
              <w:t>6</w:t>
            </w:r>
          </w:p>
        </w:tc>
        <w:tc>
          <w:tcPr>
            <w:tcW w:w="3093"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1B6A2AB5" w14:textId="1DB5CB97" w:rsidR="00566E43" w:rsidRPr="0030348C" w:rsidRDefault="00566E43" w:rsidP="00F76D3A">
            <w:pPr>
              <w:pStyle w:val="Style11"/>
              <w:widowControl/>
              <w:jc w:val="both"/>
              <w:rPr>
                <w:rFonts w:eastAsia="Arial"/>
                <w:color w:val="000000"/>
              </w:rPr>
            </w:pPr>
            <w:r w:rsidRPr="0030348C">
              <w:rPr>
                <w:rFonts w:eastAsia="Arial"/>
                <w:color w:val="000000"/>
              </w:rPr>
              <w:t>Все места для хранения загружены опрокидывающей нагрузкой</w:t>
            </w:r>
          </w:p>
        </w:tc>
        <w:tc>
          <w:tcPr>
            <w:tcW w:w="1210" w:type="dxa"/>
            <w:tcBorders>
              <w:top w:val="double" w:sz="4" w:space="0" w:color="auto"/>
              <w:left w:val="single" w:sz="6" w:space="0" w:color="000000"/>
              <w:bottom w:val="single" w:sz="6" w:space="0" w:color="000000"/>
              <w:right w:val="single" w:sz="6" w:space="0" w:color="000000"/>
              <w:tl2br w:val="nil"/>
              <w:tr2bl w:val="nil"/>
            </w:tcBorders>
          </w:tcPr>
          <w:p w14:paraId="750E5CFB" w14:textId="77777777" w:rsidR="00566E43" w:rsidRPr="0030348C" w:rsidRDefault="00566E43" w:rsidP="00F76D3A">
            <w:pPr>
              <w:pStyle w:val="Style11"/>
              <w:widowControl/>
              <w:jc w:val="center"/>
              <w:rPr>
                <w:rFonts w:eastAsia="Arial"/>
                <w:color w:val="000000"/>
              </w:rPr>
            </w:pPr>
          </w:p>
        </w:tc>
        <w:tc>
          <w:tcPr>
            <w:tcW w:w="1210"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52F52830" w14:textId="184047C7" w:rsidR="00566E43" w:rsidRPr="0030348C" w:rsidRDefault="00566E43" w:rsidP="00F76D3A">
            <w:pPr>
              <w:pStyle w:val="Style11"/>
              <w:widowControl/>
              <w:jc w:val="center"/>
              <w:rPr>
                <w:rFonts w:eastAsia="Arial"/>
                <w:color w:val="000000"/>
              </w:rPr>
            </w:pPr>
            <w:r w:rsidRPr="0030348C">
              <w:rPr>
                <w:rFonts w:eastAsia="Arial"/>
                <w:color w:val="000000"/>
              </w:rPr>
              <w:t>6</w:t>
            </w:r>
            <w:hyperlink w:anchor="bookmark23" w:history="1">
              <w:r w:rsidRPr="0030348C">
                <w:rPr>
                  <w:rStyle w:val="afc"/>
                  <w:rFonts w:eastAsia="Arial"/>
                </w:rPr>
                <w:t>.4.3</w:t>
              </w:r>
            </w:hyperlink>
          </w:p>
        </w:tc>
        <w:tc>
          <w:tcPr>
            <w:tcW w:w="1641" w:type="dxa"/>
            <w:tcBorders>
              <w:top w:val="double" w:sz="4" w:space="0" w:color="auto"/>
              <w:left w:val="single" w:sz="6" w:space="0" w:color="000000"/>
              <w:bottom w:val="single" w:sz="6" w:space="0" w:color="000000"/>
              <w:right w:val="nil"/>
              <w:tl2br w:val="nil"/>
              <w:tr2bl w:val="nil"/>
            </w:tcBorders>
            <w:tcMar>
              <w:top w:w="0" w:type="dxa"/>
              <w:left w:w="40" w:type="dxa"/>
              <w:bottom w:w="0" w:type="dxa"/>
              <w:right w:w="40" w:type="dxa"/>
            </w:tcMar>
          </w:tcPr>
          <w:p w14:paraId="3558B1AC" w14:textId="77777777" w:rsidR="00566E43" w:rsidRPr="0030348C" w:rsidRDefault="00566E43" w:rsidP="00F76D3A">
            <w:pPr>
              <w:pStyle w:val="Style11"/>
              <w:widowControl/>
              <w:jc w:val="center"/>
              <w:rPr>
                <w:rFonts w:eastAsia="Arial"/>
                <w:color w:val="000000"/>
              </w:rPr>
            </w:pPr>
            <w:r w:rsidRPr="0030348C">
              <w:rPr>
                <w:rFonts w:eastAsia="Arial"/>
                <w:color w:val="000000"/>
              </w:rPr>
              <w:t xml:space="preserve">Вертикальная сила, Н </w:t>
            </w:r>
          </w:p>
          <w:p w14:paraId="26A4E455" w14:textId="77777777" w:rsidR="00566E43" w:rsidRPr="0030348C" w:rsidRDefault="00566E43" w:rsidP="00F76D3A">
            <w:pPr>
              <w:pStyle w:val="Style11"/>
              <w:widowControl/>
              <w:jc w:val="center"/>
              <w:rPr>
                <w:rFonts w:eastAsia="Arial"/>
                <w:color w:val="000000"/>
              </w:rPr>
            </w:pPr>
            <w:proofErr w:type="spellStart"/>
            <w:r w:rsidRPr="0030348C">
              <w:rPr>
                <w:rFonts w:eastAsia="Arial"/>
                <w:color w:val="000000"/>
              </w:rPr>
              <w:t>Компоненты</w:t>
            </w:r>
            <w:r w:rsidRPr="0030348C">
              <w:rPr>
                <w:rFonts w:eastAsia="Arial"/>
                <w:color w:val="000000"/>
                <w:vertAlign w:val="superscript"/>
              </w:rPr>
              <w:t>a</w:t>
            </w:r>
            <w:proofErr w:type="spellEnd"/>
            <w:r w:rsidRPr="0030348C">
              <w:rPr>
                <w:rFonts w:eastAsia="Arial"/>
                <w:color w:val="000000"/>
              </w:rPr>
              <w:t xml:space="preserve"> &lt;1 000 мм от пола</w:t>
            </w:r>
          </w:p>
          <w:p w14:paraId="1ED86A58" w14:textId="77777777" w:rsidR="00566E43" w:rsidRPr="0030348C" w:rsidRDefault="00566E43" w:rsidP="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1 000 мм и &lt;1 600 мм от пола</w:t>
            </w:r>
          </w:p>
          <w:p w14:paraId="22138963" w14:textId="6F748729" w:rsidR="00566E43" w:rsidRPr="0030348C" w:rsidRDefault="00566E43" w:rsidP="00F76D3A">
            <w:pPr>
              <w:pStyle w:val="Style11"/>
              <w:widowControl/>
              <w:jc w:val="center"/>
              <w:rPr>
                <w:rFonts w:eastAsia="Arial"/>
                <w:color w:val="000000"/>
              </w:rPr>
            </w:pPr>
            <w:proofErr w:type="spellStart"/>
            <w:r w:rsidRPr="0030348C">
              <w:rPr>
                <w:rFonts w:eastAsia="Arial"/>
                <w:color w:val="000000"/>
              </w:rPr>
              <w:t>Компоненты</w:t>
            </w:r>
            <w:proofErr w:type="gramStart"/>
            <w:r w:rsidRPr="0030348C">
              <w:rPr>
                <w:rFonts w:eastAsia="Arial"/>
                <w:color w:val="000000"/>
                <w:vertAlign w:val="superscript"/>
              </w:rPr>
              <w:t>a</w:t>
            </w:r>
            <w:proofErr w:type="spellEnd"/>
            <w:r w:rsidRPr="0030348C">
              <w:rPr>
                <w:rFonts w:eastAsia="Arial"/>
                <w:color w:val="000000"/>
              </w:rPr>
              <w:t xml:space="preserve">  </w:t>
            </w:r>
            <w:r w:rsidRPr="0030348C">
              <w:rPr>
                <w:rFonts w:eastAsia="Liberation Serif"/>
                <w:color w:val="000000"/>
              </w:rPr>
              <w:t>≥</w:t>
            </w:r>
            <w:proofErr w:type="gramEnd"/>
            <w:r w:rsidRPr="0030348C">
              <w:rPr>
                <w:rFonts w:eastAsia="Liberation Serif"/>
                <w:color w:val="000000"/>
              </w:rPr>
              <w:t xml:space="preserve"> </w:t>
            </w:r>
            <w:r w:rsidRPr="0030348C">
              <w:rPr>
                <w:rFonts w:eastAsia="Arial"/>
                <w:color w:val="000000"/>
              </w:rPr>
              <w:t>1 600 мм от пола</w:t>
            </w:r>
          </w:p>
        </w:tc>
        <w:tc>
          <w:tcPr>
            <w:tcW w:w="2082" w:type="dxa"/>
            <w:tcBorders>
              <w:top w:val="double" w:sz="4" w:space="0" w:color="auto"/>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64721DE3" w14:textId="77777777" w:rsidR="00566E43" w:rsidRPr="0030348C" w:rsidRDefault="00566E43" w:rsidP="00F76D3A">
            <w:pPr>
              <w:pStyle w:val="Style11"/>
              <w:widowControl/>
              <w:jc w:val="center"/>
              <w:rPr>
                <w:rFonts w:eastAsia="Arial"/>
                <w:color w:val="000000"/>
              </w:rPr>
            </w:pPr>
            <w:r w:rsidRPr="0030348C">
              <w:rPr>
                <w:rFonts w:eastAsia="Arial"/>
                <w:color w:val="000000"/>
              </w:rPr>
              <w:t>30% от общей массы изделия, но не более 200 Н</w:t>
            </w:r>
          </w:p>
          <w:p w14:paraId="08F1802F" w14:textId="77777777" w:rsidR="00566E43" w:rsidRPr="0030348C" w:rsidRDefault="00566E43" w:rsidP="00F76D3A">
            <w:pPr>
              <w:pStyle w:val="Style11"/>
              <w:widowControl/>
              <w:jc w:val="center"/>
              <w:rPr>
                <w:rFonts w:eastAsia="Arial"/>
                <w:color w:val="000000"/>
              </w:rPr>
            </w:pPr>
            <w:r w:rsidRPr="0030348C">
              <w:rPr>
                <w:rFonts w:eastAsia="Arial"/>
                <w:color w:val="000000"/>
              </w:rPr>
              <w:t>30% от общей массы изделия, но не более 300 Н</w:t>
            </w:r>
          </w:p>
          <w:p w14:paraId="628A6D89" w14:textId="33CF4213" w:rsidR="00566E43" w:rsidRPr="0030348C" w:rsidRDefault="00566E43" w:rsidP="00F76D3A">
            <w:pPr>
              <w:pStyle w:val="Style11"/>
              <w:widowControl/>
              <w:jc w:val="center"/>
              <w:rPr>
                <w:rFonts w:eastAsia="Arial"/>
                <w:color w:val="000000"/>
              </w:rPr>
            </w:pPr>
            <w:r w:rsidRPr="0030348C">
              <w:rPr>
                <w:rFonts w:eastAsia="Arial"/>
                <w:color w:val="000000"/>
              </w:rPr>
              <w:t>30% от общей массы изделия, но не более 200 Н</w:t>
            </w:r>
          </w:p>
        </w:tc>
      </w:tr>
      <w:tr w:rsidR="00566E43" w:rsidRPr="0030348C" w14:paraId="58C9089C" w14:textId="77777777" w:rsidTr="00FC5384">
        <w:trPr>
          <w:trHeight w:val="523"/>
        </w:trPr>
        <w:tc>
          <w:tcPr>
            <w:tcW w:w="1396" w:type="dxa"/>
            <w:gridSpan w:val="2"/>
            <w:tcBorders>
              <w:top w:val="nil"/>
              <w:left w:val="single" w:sz="6" w:space="0" w:color="000000"/>
              <w:bottom w:val="single" w:sz="6" w:space="0" w:color="000000"/>
              <w:right w:val="nil"/>
              <w:tl2br w:val="nil"/>
              <w:tr2bl w:val="nil"/>
            </w:tcBorders>
            <w:tcMar>
              <w:top w:w="0" w:type="dxa"/>
              <w:left w:w="40" w:type="dxa"/>
              <w:bottom w:w="0" w:type="dxa"/>
              <w:right w:w="40" w:type="dxa"/>
            </w:tcMar>
          </w:tcPr>
          <w:p w14:paraId="7711B92C" w14:textId="77777777" w:rsidR="00566E43" w:rsidRPr="0030348C" w:rsidRDefault="00566E43" w:rsidP="00F76D3A">
            <w:pPr>
              <w:pStyle w:val="Style11"/>
              <w:widowControl/>
              <w:jc w:val="center"/>
              <w:rPr>
                <w:rFonts w:eastAsia="Arial"/>
              </w:rPr>
            </w:pPr>
            <w:r w:rsidRPr="0030348C">
              <w:rPr>
                <w:rFonts w:eastAsia="Arial"/>
                <w:color w:val="000000"/>
              </w:rPr>
              <w:t>7</w:t>
            </w:r>
          </w:p>
        </w:tc>
        <w:tc>
          <w:tcPr>
            <w:tcW w:w="3093" w:type="dxa"/>
            <w:tcBorders>
              <w:top w:val="nil"/>
              <w:left w:val="single" w:sz="6" w:space="0" w:color="000000"/>
              <w:bottom w:val="single" w:sz="6" w:space="0" w:color="000000"/>
              <w:right w:val="nil"/>
              <w:tl2br w:val="nil"/>
              <w:tr2bl w:val="nil"/>
            </w:tcBorders>
            <w:tcMar>
              <w:top w:w="0" w:type="dxa"/>
              <w:left w:w="40" w:type="dxa"/>
              <w:bottom w:w="0" w:type="dxa"/>
              <w:right w:w="40" w:type="dxa"/>
            </w:tcMar>
          </w:tcPr>
          <w:p w14:paraId="7DF9BF53" w14:textId="77777777" w:rsidR="00566E43" w:rsidRPr="0030348C" w:rsidRDefault="00566E43" w:rsidP="00F76D3A">
            <w:pPr>
              <w:pStyle w:val="Style11"/>
              <w:widowControl/>
              <w:jc w:val="both"/>
              <w:rPr>
                <w:rFonts w:eastAsia="Arial"/>
              </w:rPr>
            </w:pPr>
            <w:r w:rsidRPr="0030348C">
              <w:rPr>
                <w:rFonts w:eastAsia="Arial"/>
                <w:color w:val="000000"/>
              </w:rPr>
              <w:t>Дверцы, выдвижные элементы и откидные дверки закрыты и заперты</w:t>
            </w:r>
          </w:p>
        </w:tc>
        <w:tc>
          <w:tcPr>
            <w:tcW w:w="1210" w:type="dxa"/>
            <w:tcBorders>
              <w:top w:val="nil"/>
              <w:left w:val="single" w:sz="6" w:space="0" w:color="000000"/>
              <w:bottom w:val="single" w:sz="6" w:space="0" w:color="000000"/>
              <w:right w:val="single" w:sz="6" w:space="0" w:color="000000"/>
              <w:tl2br w:val="nil"/>
              <w:tr2bl w:val="nil"/>
            </w:tcBorders>
          </w:tcPr>
          <w:p w14:paraId="2283D4CE" w14:textId="77777777" w:rsidR="00566E43" w:rsidRPr="0030348C" w:rsidRDefault="00566E43" w:rsidP="00F76D3A">
            <w:pPr>
              <w:pStyle w:val="Style11"/>
              <w:widowControl/>
              <w:jc w:val="center"/>
              <w:rPr>
                <w:rFonts w:eastAsia="Arial"/>
                <w:color w:val="000000"/>
              </w:rPr>
            </w:pPr>
          </w:p>
        </w:tc>
        <w:tc>
          <w:tcPr>
            <w:tcW w:w="1210" w:type="dxa"/>
            <w:tcBorders>
              <w:top w:val="nil"/>
              <w:left w:val="single" w:sz="6" w:space="0" w:color="000000"/>
              <w:bottom w:val="single" w:sz="6" w:space="0" w:color="000000"/>
              <w:right w:val="nil"/>
              <w:tl2br w:val="nil"/>
              <w:tr2bl w:val="nil"/>
            </w:tcBorders>
            <w:tcMar>
              <w:top w:w="0" w:type="dxa"/>
              <w:left w:w="40" w:type="dxa"/>
              <w:bottom w:w="0" w:type="dxa"/>
              <w:right w:w="40" w:type="dxa"/>
            </w:tcMar>
          </w:tcPr>
          <w:p w14:paraId="712DBF92" w14:textId="4311F229" w:rsidR="00566E43" w:rsidRPr="0030348C" w:rsidRDefault="00566E43" w:rsidP="00F76D3A">
            <w:pPr>
              <w:pStyle w:val="Style11"/>
              <w:widowControl/>
              <w:jc w:val="center"/>
              <w:rPr>
                <w:rFonts w:eastAsia="Arial"/>
              </w:rPr>
            </w:pPr>
            <w:r w:rsidRPr="0030348C">
              <w:rPr>
                <w:rFonts w:eastAsia="Arial"/>
                <w:color w:val="000000"/>
              </w:rPr>
              <w:t>6.5</w:t>
            </w:r>
          </w:p>
        </w:tc>
        <w:tc>
          <w:tcPr>
            <w:tcW w:w="1641" w:type="dxa"/>
            <w:tcBorders>
              <w:top w:val="nil"/>
              <w:left w:val="single" w:sz="6" w:space="0" w:color="000000"/>
              <w:bottom w:val="single" w:sz="6" w:space="0" w:color="000000"/>
              <w:right w:val="nil"/>
              <w:tl2br w:val="nil"/>
              <w:tr2bl w:val="nil"/>
            </w:tcBorders>
            <w:tcMar>
              <w:top w:w="0" w:type="dxa"/>
              <w:left w:w="40" w:type="dxa"/>
              <w:bottom w:w="0" w:type="dxa"/>
              <w:right w:w="40" w:type="dxa"/>
            </w:tcMar>
          </w:tcPr>
          <w:p w14:paraId="031B3DF4" w14:textId="77777777" w:rsidR="00566E43" w:rsidRPr="0030348C" w:rsidRDefault="00566E43" w:rsidP="00F76D3A">
            <w:pPr>
              <w:pStyle w:val="Style11"/>
              <w:widowControl/>
              <w:jc w:val="center"/>
              <w:rPr>
                <w:rFonts w:eastAsia="Arial"/>
              </w:rPr>
            </w:pPr>
            <w:r w:rsidRPr="0030348C">
              <w:rPr>
                <w:rFonts w:eastAsia="Arial"/>
                <w:color w:val="000000"/>
              </w:rPr>
              <w:t>Внешняя сила, Н</w:t>
            </w:r>
          </w:p>
        </w:tc>
        <w:tc>
          <w:tcPr>
            <w:tcW w:w="2082" w:type="dxa"/>
            <w:tcBorders>
              <w:top w:val="nil"/>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47245B22" w14:textId="77777777" w:rsidR="00566E43" w:rsidRPr="0030348C" w:rsidRDefault="00566E43" w:rsidP="00F76D3A">
            <w:pPr>
              <w:pStyle w:val="Style11"/>
              <w:widowControl/>
              <w:jc w:val="center"/>
              <w:rPr>
                <w:rFonts w:eastAsia="Arial"/>
              </w:rPr>
            </w:pPr>
            <w:r w:rsidRPr="0030348C">
              <w:rPr>
                <w:rFonts w:eastAsia="Arial"/>
                <w:color w:val="000000"/>
              </w:rPr>
              <w:t>100</w:t>
            </w:r>
          </w:p>
        </w:tc>
      </w:tr>
      <w:tr w:rsidR="00566E43" w:rsidRPr="0030348C" w14:paraId="1B165562" w14:textId="77777777" w:rsidTr="00FC5384">
        <w:trPr>
          <w:trHeight w:val="302"/>
        </w:trPr>
        <w:tc>
          <w:tcPr>
            <w:tcW w:w="1396" w:type="dxa"/>
            <w:gridSpan w:val="2"/>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335C30AC" w14:textId="77777777" w:rsidR="00566E43" w:rsidRPr="0030348C" w:rsidRDefault="00566E43" w:rsidP="00F76D3A">
            <w:pPr>
              <w:pStyle w:val="Style11"/>
              <w:widowControl/>
              <w:jc w:val="center"/>
              <w:rPr>
                <w:rFonts w:eastAsia="Arial"/>
              </w:rPr>
            </w:pPr>
            <w:r w:rsidRPr="0030348C">
              <w:rPr>
                <w:rFonts w:eastAsia="Arial"/>
                <w:color w:val="000000"/>
              </w:rPr>
              <w:t>8</w:t>
            </w:r>
          </w:p>
        </w:tc>
        <w:tc>
          <w:tcPr>
            <w:tcW w:w="3093"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72C414D1" w14:textId="77777777" w:rsidR="00566E43" w:rsidRPr="0030348C" w:rsidRDefault="00566E43" w:rsidP="00F76D3A">
            <w:pPr>
              <w:pStyle w:val="Style11"/>
              <w:widowControl/>
              <w:jc w:val="both"/>
              <w:rPr>
                <w:rFonts w:eastAsia="Arial"/>
              </w:rPr>
            </w:pPr>
            <w:r w:rsidRPr="0030348C">
              <w:rPr>
                <w:rFonts w:eastAsia="Arial"/>
                <w:color w:val="000000"/>
              </w:rPr>
              <w:t>Динамическое испытание устойчивости для изделий с колесиками</w:t>
            </w:r>
          </w:p>
        </w:tc>
        <w:tc>
          <w:tcPr>
            <w:tcW w:w="1210" w:type="dxa"/>
            <w:tcBorders>
              <w:top w:val="single" w:sz="6" w:space="0" w:color="000000"/>
              <w:left w:val="single" w:sz="6" w:space="0" w:color="000000"/>
              <w:bottom w:val="single" w:sz="6" w:space="0" w:color="000000"/>
              <w:right w:val="single" w:sz="6" w:space="0" w:color="000000"/>
              <w:tl2br w:val="nil"/>
              <w:tr2bl w:val="nil"/>
            </w:tcBorders>
          </w:tcPr>
          <w:p w14:paraId="0D530D92" w14:textId="77777777" w:rsidR="00566E43" w:rsidRPr="0030348C" w:rsidRDefault="00566E43" w:rsidP="00F76D3A">
            <w:pPr>
              <w:pStyle w:val="Style11"/>
              <w:widowControl/>
              <w:jc w:val="center"/>
            </w:pPr>
          </w:p>
        </w:tc>
        <w:tc>
          <w:tcPr>
            <w:tcW w:w="1210"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75F8A10" w14:textId="3687A85F" w:rsidR="00566E43" w:rsidRPr="0030348C" w:rsidRDefault="00D63E5C" w:rsidP="00F76D3A">
            <w:pPr>
              <w:pStyle w:val="Style11"/>
              <w:widowControl/>
              <w:jc w:val="center"/>
              <w:rPr>
                <w:rFonts w:eastAsia="Arial"/>
                <w:color w:val="000000"/>
              </w:rPr>
            </w:pPr>
            <w:hyperlink w:anchor="bookmark27" w:history="1">
              <w:r w:rsidR="00566E43" w:rsidRPr="0030348C">
                <w:rPr>
                  <w:rStyle w:val="afc"/>
                  <w:rFonts w:eastAsia="Arial"/>
                </w:rPr>
                <w:t>6.6</w:t>
              </w:r>
            </w:hyperlink>
          </w:p>
        </w:tc>
        <w:tc>
          <w:tcPr>
            <w:tcW w:w="1641"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574076A1" w14:textId="77777777" w:rsidR="00566E43" w:rsidRPr="0030348C" w:rsidRDefault="00566E43" w:rsidP="00F76D3A">
            <w:pPr>
              <w:jc w:val="center"/>
              <w:rPr>
                <w:rFonts w:ascii="Arial" w:eastAsia="Arial" w:hAnsi="Arial" w:cs="Arial"/>
              </w:rPr>
            </w:pPr>
            <w:r w:rsidRPr="0030348C">
              <w:rPr>
                <w:rFonts w:ascii="Arial" w:eastAsia="Arial" w:hAnsi="Arial" w:cs="Arial"/>
                <w:color w:val="000000"/>
              </w:rPr>
              <w:t>Не применимо</w:t>
            </w:r>
          </w:p>
        </w:tc>
        <w:tc>
          <w:tcPr>
            <w:tcW w:w="2082"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5F13F121" w14:textId="77777777" w:rsidR="00566E43" w:rsidRPr="0030348C" w:rsidRDefault="00566E43" w:rsidP="00F76D3A">
            <w:pPr>
              <w:jc w:val="center"/>
              <w:rPr>
                <w:rFonts w:ascii="Arial" w:eastAsia="Arial" w:hAnsi="Arial" w:cs="Arial"/>
              </w:rPr>
            </w:pPr>
            <w:r w:rsidRPr="0030348C">
              <w:rPr>
                <w:rFonts w:ascii="Arial" w:eastAsia="Arial" w:hAnsi="Arial" w:cs="Arial"/>
                <w:color w:val="000000"/>
              </w:rPr>
              <w:t>Не применимо</w:t>
            </w:r>
          </w:p>
        </w:tc>
      </w:tr>
      <w:tr w:rsidR="00566E43" w:rsidRPr="0030348C" w14:paraId="71976DD7" w14:textId="77777777" w:rsidTr="00FC5384">
        <w:trPr>
          <w:trHeight w:val="302"/>
        </w:trPr>
        <w:tc>
          <w:tcPr>
            <w:tcW w:w="1396" w:type="dxa"/>
            <w:gridSpan w:val="2"/>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42D654A3" w14:textId="77777777" w:rsidR="00566E43" w:rsidRPr="0030348C" w:rsidRDefault="00566E43" w:rsidP="00F76D3A">
            <w:pPr>
              <w:pStyle w:val="Style11"/>
              <w:widowControl/>
              <w:jc w:val="center"/>
              <w:rPr>
                <w:rFonts w:eastAsia="Arial"/>
              </w:rPr>
            </w:pPr>
            <w:r w:rsidRPr="0030348C">
              <w:rPr>
                <w:rFonts w:eastAsia="Arial"/>
                <w:color w:val="000000"/>
              </w:rPr>
              <w:t>9</w:t>
            </w:r>
          </w:p>
        </w:tc>
        <w:tc>
          <w:tcPr>
            <w:tcW w:w="3093"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3379C85C" w14:textId="77777777" w:rsidR="00566E43" w:rsidRPr="0030348C" w:rsidRDefault="00566E43" w:rsidP="00F76D3A">
            <w:pPr>
              <w:pStyle w:val="Style11"/>
              <w:widowControl/>
              <w:jc w:val="both"/>
              <w:rPr>
                <w:rFonts w:eastAsia="Arial"/>
              </w:rPr>
            </w:pPr>
            <w:r w:rsidRPr="0030348C">
              <w:rPr>
                <w:rFonts w:eastAsia="Arial"/>
                <w:color w:val="000000"/>
              </w:rPr>
              <w:t>Испытание на прочность для настенных креплений</w:t>
            </w:r>
          </w:p>
        </w:tc>
        <w:tc>
          <w:tcPr>
            <w:tcW w:w="1210" w:type="dxa"/>
            <w:tcBorders>
              <w:top w:val="single" w:sz="6" w:space="0" w:color="000000"/>
              <w:left w:val="single" w:sz="6" w:space="0" w:color="000000"/>
              <w:bottom w:val="single" w:sz="6" w:space="0" w:color="000000"/>
              <w:right w:val="single" w:sz="6" w:space="0" w:color="000000"/>
              <w:tl2br w:val="nil"/>
              <w:tr2bl w:val="nil"/>
            </w:tcBorders>
          </w:tcPr>
          <w:p w14:paraId="13092C08" w14:textId="77777777" w:rsidR="00566E43" w:rsidRPr="0030348C" w:rsidRDefault="00566E43" w:rsidP="00F76D3A">
            <w:pPr>
              <w:pStyle w:val="Style11"/>
              <w:widowControl/>
              <w:jc w:val="center"/>
              <w:rPr>
                <w:rFonts w:eastAsia="Arial"/>
                <w:color w:val="000000"/>
              </w:rPr>
            </w:pPr>
          </w:p>
        </w:tc>
        <w:tc>
          <w:tcPr>
            <w:tcW w:w="1210"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2082E69" w14:textId="463C5156" w:rsidR="00566E43" w:rsidRPr="0030348C" w:rsidRDefault="00566E43" w:rsidP="00F76D3A">
            <w:pPr>
              <w:pStyle w:val="Style11"/>
              <w:widowControl/>
              <w:jc w:val="center"/>
              <w:rPr>
                <w:rFonts w:eastAsia="Arial"/>
              </w:rPr>
            </w:pPr>
            <w:r w:rsidRPr="0030348C">
              <w:rPr>
                <w:rFonts w:eastAsia="Arial"/>
                <w:color w:val="000000"/>
              </w:rPr>
              <w:t>6.7</w:t>
            </w:r>
          </w:p>
        </w:tc>
        <w:tc>
          <w:tcPr>
            <w:tcW w:w="1641" w:type="dxa"/>
            <w:tcBorders>
              <w:top w:val="single" w:sz="6" w:space="0" w:color="000000"/>
              <w:left w:val="single" w:sz="6" w:space="0" w:color="000000"/>
              <w:bottom w:val="single" w:sz="6" w:space="0" w:color="000000"/>
              <w:right w:val="nil"/>
              <w:tl2br w:val="nil"/>
              <w:tr2bl w:val="nil"/>
            </w:tcBorders>
            <w:tcMar>
              <w:top w:w="0" w:type="dxa"/>
              <w:left w:w="40" w:type="dxa"/>
              <w:bottom w:w="0" w:type="dxa"/>
              <w:right w:w="40" w:type="dxa"/>
            </w:tcMar>
          </w:tcPr>
          <w:p w14:paraId="6EE96CCD" w14:textId="77777777" w:rsidR="00566E43" w:rsidRPr="0030348C" w:rsidRDefault="00566E43" w:rsidP="00F76D3A">
            <w:pPr>
              <w:pStyle w:val="Style11"/>
              <w:widowControl/>
              <w:jc w:val="center"/>
              <w:rPr>
                <w:rFonts w:eastAsia="Arial"/>
              </w:rPr>
            </w:pPr>
            <w:r w:rsidRPr="0030348C">
              <w:rPr>
                <w:rFonts w:eastAsia="Arial"/>
                <w:color w:val="000000"/>
              </w:rPr>
              <w:t>Внешняя сила, Н</w:t>
            </w:r>
          </w:p>
        </w:tc>
        <w:tc>
          <w:tcPr>
            <w:tcW w:w="2082" w:type="dxa"/>
            <w:tcBorders>
              <w:top w:val="single" w:sz="6" w:space="0" w:color="000000"/>
              <w:left w:val="single" w:sz="6" w:space="0" w:color="000000"/>
              <w:bottom w:val="single" w:sz="6" w:space="0" w:color="000000"/>
              <w:right w:val="single" w:sz="6" w:space="0" w:color="000000"/>
              <w:tl2br w:val="nil"/>
              <w:tr2bl w:val="nil"/>
            </w:tcBorders>
            <w:tcMar>
              <w:top w:w="0" w:type="dxa"/>
              <w:left w:w="40" w:type="dxa"/>
              <w:bottom w:w="0" w:type="dxa"/>
              <w:right w:w="40" w:type="dxa"/>
            </w:tcMar>
          </w:tcPr>
          <w:p w14:paraId="0BFFDB94" w14:textId="77777777" w:rsidR="00566E43" w:rsidRPr="0030348C" w:rsidRDefault="00566E43" w:rsidP="00F76D3A">
            <w:pPr>
              <w:pStyle w:val="Style11"/>
              <w:widowControl/>
              <w:jc w:val="center"/>
              <w:rPr>
                <w:rFonts w:eastAsia="Arial"/>
              </w:rPr>
            </w:pPr>
            <w:r w:rsidRPr="0030348C">
              <w:rPr>
                <w:rFonts w:eastAsia="Arial"/>
                <w:color w:val="000000"/>
              </w:rPr>
              <w:t>300</w:t>
            </w:r>
          </w:p>
        </w:tc>
      </w:tr>
      <w:tr w:rsidR="00566E43" w:rsidRPr="0030348C" w14:paraId="5F689610" w14:textId="77777777" w:rsidTr="00FC5384">
        <w:trPr>
          <w:trHeight w:val="687"/>
        </w:trPr>
        <w:tc>
          <w:tcPr>
            <w:tcW w:w="1210" w:type="dxa"/>
            <w:tcBorders>
              <w:top w:val="single" w:sz="6" w:space="0" w:color="000000"/>
              <w:left w:val="single" w:sz="6" w:space="0" w:color="000000"/>
              <w:bottom w:val="single" w:sz="4" w:space="0" w:color="000000"/>
              <w:right w:val="single" w:sz="6" w:space="0" w:color="000000"/>
              <w:tl2br w:val="nil"/>
              <w:tr2bl w:val="nil"/>
            </w:tcBorders>
          </w:tcPr>
          <w:p w14:paraId="0DE9D986" w14:textId="77777777" w:rsidR="00566E43" w:rsidRPr="0030348C" w:rsidRDefault="00566E43" w:rsidP="00F76D3A">
            <w:pPr>
              <w:pStyle w:val="Style11"/>
              <w:widowControl/>
              <w:jc w:val="both"/>
              <w:rPr>
                <w:rFonts w:eastAsia="Arial"/>
                <w:color w:val="000000"/>
              </w:rPr>
            </w:pPr>
          </w:p>
        </w:tc>
        <w:tc>
          <w:tcPr>
            <w:tcW w:w="9422" w:type="dxa"/>
            <w:gridSpan w:val="6"/>
            <w:tcBorders>
              <w:top w:val="single" w:sz="6" w:space="0" w:color="000000"/>
              <w:left w:val="single" w:sz="6" w:space="0" w:color="000000"/>
              <w:bottom w:val="single" w:sz="4" w:space="0" w:color="000000"/>
              <w:right w:val="single" w:sz="6" w:space="0" w:color="000000"/>
              <w:tl2br w:val="nil"/>
              <w:tr2bl w:val="nil"/>
            </w:tcBorders>
            <w:tcMar>
              <w:top w:w="0" w:type="dxa"/>
              <w:left w:w="40" w:type="dxa"/>
              <w:bottom w:w="0" w:type="dxa"/>
              <w:right w:w="40" w:type="dxa"/>
            </w:tcMar>
          </w:tcPr>
          <w:p w14:paraId="595DD055" w14:textId="61EAF5F0" w:rsidR="00566E43" w:rsidRPr="0030348C" w:rsidRDefault="00566E43" w:rsidP="00F76D3A">
            <w:pPr>
              <w:pStyle w:val="Style11"/>
              <w:widowControl/>
              <w:jc w:val="both"/>
              <w:rPr>
                <w:rFonts w:eastAsia="Arial"/>
              </w:rPr>
            </w:pPr>
            <w:r w:rsidRPr="0030348C">
              <w:rPr>
                <w:rFonts w:eastAsia="Arial"/>
                <w:color w:val="000000"/>
              </w:rPr>
              <w:t>NA: Неприменимо</w:t>
            </w:r>
          </w:p>
          <w:p w14:paraId="7F0E3733" w14:textId="77777777" w:rsidR="00566E43" w:rsidRPr="0030348C" w:rsidRDefault="00566E43" w:rsidP="00F76D3A">
            <w:pPr>
              <w:pStyle w:val="Style11"/>
              <w:jc w:val="both"/>
              <w:rPr>
                <w:rFonts w:eastAsia="Arial"/>
              </w:rPr>
            </w:pPr>
            <w:r w:rsidRPr="0030348C">
              <w:rPr>
                <w:rFonts w:eastAsia="Arial"/>
                <w:color w:val="000000"/>
              </w:rPr>
              <w:t>a) Определяется как вертикальное расстояние между полом и местом, где применить силу к компоненту.</w:t>
            </w:r>
          </w:p>
        </w:tc>
      </w:tr>
    </w:tbl>
    <w:p w14:paraId="4A51CB70" w14:textId="77777777" w:rsidR="00AC1D07" w:rsidRPr="0030348C" w:rsidRDefault="00AC1D07">
      <w:pPr>
        <w:ind w:firstLine="567"/>
        <w:jc w:val="both"/>
        <w:rPr>
          <w:rFonts w:ascii="Arial" w:eastAsia="Arial" w:hAnsi="Arial" w:cs="Arial"/>
        </w:rPr>
      </w:pPr>
    </w:p>
    <w:p w14:paraId="3EF6698B" w14:textId="77777777" w:rsidR="00AC1D07" w:rsidRPr="0030348C" w:rsidRDefault="00AC1D07">
      <w:pPr>
        <w:pStyle w:val="Style7"/>
        <w:widowControl/>
        <w:ind w:firstLine="567"/>
        <w:jc w:val="both"/>
        <w:rPr>
          <w:rFonts w:eastAsia="Arial"/>
        </w:rPr>
      </w:pPr>
    </w:p>
    <w:p w14:paraId="0E3BDBE1" w14:textId="77777777" w:rsidR="00AC1D07" w:rsidRPr="0030348C" w:rsidRDefault="00F76D3A">
      <w:pPr>
        <w:pStyle w:val="Style16"/>
        <w:pageBreakBefore/>
        <w:widowControl/>
        <w:ind w:firstLine="567"/>
        <w:jc w:val="center"/>
        <w:rPr>
          <w:rFonts w:eastAsia="Arial"/>
        </w:rPr>
      </w:pPr>
      <w:r w:rsidRPr="0030348C">
        <w:rPr>
          <w:rFonts w:eastAsia="Arial"/>
          <w:b/>
          <w:bCs/>
          <w:color w:val="000000"/>
        </w:rPr>
        <w:lastRenderedPageBreak/>
        <w:t>Приложение B</w:t>
      </w:r>
    </w:p>
    <w:p w14:paraId="296F0D2C" w14:textId="77777777" w:rsidR="00AC1D07" w:rsidRPr="0030348C" w:rsidRDefault="00F76D3A">
      <w:pPr>
        <w:pStyle w:val="Style12"/>
        <w:ind w:firstLine="567"/>
        <w:jc w:val="center"/>
        <w:rPr>
          <w:rFonts w:ascii="Arial" w:eastAsia="Arial" w:hAnsi="Arial" w:cs="Arial"/>
        </w:rPr>
      </w:pPr>
      <w:r w:rsidRPr="0030348C">
        <w:rPr>
          <w:rFonts w:ascii="Arial" w:eastAsia="Arial" w:hAnsi="Arial" w:cs="Arial"/>
          <w:i/>
          <w:iCs/>
          <w:color w:val="000000"/>
        </w:rPr>
        <w:t>(справочное)</w:t>
      </w:r>
    </w:p>
    <w:p w14:paraId="245920EF" w14:textId="77777777" w:rsidR="00AC1D07" w:rsidRPr="0030348C" w:rsidRDefault="00AC1D07">
      <w:pPr>
        <w:pStyle w:val="Style16"/>
        <w:widowControl/>
        <w:ind w:firstLine="567"/>
        <w:jc w:val="center"/>
        <w:rPr>
          <w:rFonts w:eastAsia="Arial"/>
        </w:rPr>
      </w:pPr>
    </w:p>
    <w:p w14:paraId="0A514366" w14:textId="77777777" w:rsidR="00AC1D07" w:rsidRPr="0030348C" w:rsidRDefault="00F76D3A">
      <w:pPr>
        <w:pStyle w:val="Style16"/>
        <w:widowControl/>
        <w:ind w:firstLine="567"/>
        <w:jc w:val="center"/>
        <w:rPr>
          <w:rFonts w:eastAsia="Arial"/>
        </w:rPr>
      </w:pPr>
      <w:r w:rsidRPr="0030348C">
        <w:rPr>
          <w:rFonts w:eastAsia="Arial"/>
          <w:b/>
          <w:bCs/>
          <w:color w:val="000000"/>
        </w:rPr>
        <w:t>Цель и применимость методов испытаний</w:t>
      </w:r>
    </w:p>
    <w:p w14:paraId="6A9359F9" w14:textId="77777777" w:rsidR="00AC1D07" w:rsidRPr="0030348C" w:rsidRDefault="00AC1D07">
      <w:pPr>
        <w:pStyle w:val="Style10"/>
        <w:ind w:firstLine="567"/>
        <w:jc w:val="both"/>
        <w:rPr>
          <w:rFonts w:ascii="Arial" w:eastAsia="Arial" w:hAnsi="Arial" w:cs="Arial"/>
          <w:b/>
        </w:rPr>
      </w:pPr>
    </w:p>
    <w:p w14:paraId="31EF8EF5"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B.1 Цель</w:t>
      </w:r>
    </w:p>
    <w:p w14:paraId="4E4C1D40" w14:textId="77777777" w:rsidR="00AC1D07" w:rsidRPr="0030348C" w:rsidRDefault="00F76D3A">
      <w:pPr>
        <w:pStyle w:val="Style14"/>
        <w:widowControl/>
        <w:ind w:firstLine="567"/>
        <w:jc w:val="both"/>
        <w:rPr>
          <w:rFonts w:eastAsia="Arial"/>
        </w:rPr>
      </w:pPr>
      <w:r w:rsidRPr="0030348C">
        <w:rPr>
          <w:rFonts w:eastAsia="Arial"/>
          <w:color w:val="000000"/>
        </w:rPr>
        <w:t>Цель настоящего приложения состоит в том, чтобы разъяснить цель и применимость методов испытаний для пользователей настоящего стандарта.</w:t>
      </w:r>
    </w:p>
    <w:p w14:paraId="590B0EB1" w14:textId="77777777" w:rsidR="00AC1D07" w:rsidRPr="0030348C" w:rsidRDefault="00AC1D07">
      <w:pPr>
        <w:pStyle w:val="Style10"/>
        <w:ind w:firstLine="567"/>
        <w:jc w:val="both"/>
        <w:rPr>
          <w:rFonts w:ascii="Arial" w:eastAsia="Arial" w:hAnsi="Arial" w:cs="Arial"/>
        </w:rPr>
      </w:pPr>
    </w:p>
    <w:p w14:paraId="183F9277"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B.2 Обоснование выбранных испытаний</w:t>
      </w:r>
    </w:p>
    <w:p w14:paraId="59E2A3DD" w14:textId="77777777" w:rsidR="00AC1D07" w:rsidRPr="0030348C" w:rsidRDefault="00F76D3A">
      <w:pPr>
        <w:pStyle w:val="Style14"/>
        <w:widowControl/>
        <w:ind w:firstLine="567"/>
        <w:jc w:val="both"/>
        <w:rPr>
          <w:rFonts w:eastAsia="Arial"/>
        </w:rPr>
      </w:pPr>
      <w:r w:rsidRPr="0030348C">
        <w:rPr>
          <w:rFonts w:eastAsia="Arial"/>
          <w:color w:val="000000"/>
        </w:rPr>
        <w:t xml:space="preserve">Настоящее приложение следует тому же порядку, что и основной стандарт. Ссылка на соответствующие подпункты отмечена в стандарте. </w:t>
      </w:r>
    </w:p>
    <w:p w14:paraId="66B53DCF" w14:textId="77777777" w:rsidR="00AC1D07" w:rsidRPr="0030348C" w:rsidRDefault="00AC1D07">
      <w:pPr>
        <w:pStyle w:val="Style10"/>
        <w:ind w:firstLine="567"/>
        <w:jc w:val="both"/>
        <w:rPr>
          <w:rFonts w:ascii="Arial" w:eastAsia="Arial" w:hAnsi="Arial" w:cs="Arial"/>
        </w:rPr>
      </w:pPr>
    </w:p>
    <w:p w14:paraId="521116F3"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 xml:space="preserve">B.3 Двери, выдвижные элементы и откидные дверки закрыты, все емкости для хранения не загружены </w:t>
      </w:r>
    </w:p>
    <w:p w14:paraId="74AA3F91" w14:textId="77777777" w:rsidR="00AC1D07" w:rsidRPr="0030348C" w:rsidRDefault="00AC1D07">
      <w:pPr>
        <w:pStyle w:val="Style10"/>
        <w:ind w:firstLine="567"/>
        <w:jc w:val="both"/>
        <w:rPr>
          <w:rFonts w:ascii="Arial" w:eastAsia="Arial" w:hAnsi="Arial" w:cs="Arial"/>
        </w:rPr>
      </w:pPr>
    </w:p>
    <w:p w14:paraId="42558EF8"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B.3.1 Изделия высотой 1 000 мм или регулируемые до этой высоты или менее</w:t>
      </w:r>
      <w:r w:rsidRPr="0030348C">
        <w:rPr>
          <w:rFonts w:ascii="Arial" w:eastAsia="Arial" w:hAnsi="Arial" w:cs="Arial"/>
          <w:b/>
          <w:color w:val="CE181E"/>
        </w:rPr>
        <w:t xml:space="preserve"> </w:t>
      </w:r>
      <w:r w:rsidRPr="0030348C">
        <w:rPr>
          <w:rFonts w:ascii="Arial" w:eastAsia="Arial" w:hAnsi="Arial" w:cs="Arial"/>
          <w:color w:val="000000"/>
        </w:rPr>
        <w:t>(6.2.1)</w:t>
      </w:r>
    </w:p>
    <w:p w14:paraId="675A8C25" w14:textId="77777777" w:rsidR="00AC1D07" w:rsidRPr="0030348C" w:rsidRDefault="00F76D3A">
      <w:pPr>
        <w:pStyle w:val="Style14"/>
        <w:widowControl/>
        <w:ind w:firstLine="567"/>
        <w:jc w:val="both"/>
        <w:rPr>
          <w:rFonts w:eastAsia="Arial"/>
        </w:rPr>
      </w:pPr>
      <w:r w:rsidRPr="0030348C">
        <w:rPr>
          <w:rFonts w:eastAsia="Arial"/>
          <w:color w:val="000000"/>
        </w:rPr>
        <w:t>Целью настоящего испытания является оценка того, как не загруженное изделие высотой 1000 мм или менее может выдерживать вертикальную нагрузку на верх без опрокидывания. Например, когда человек сидит на краю шкафа.</w:t>
      </w:r>
    </w:p>
    <w:p w14:paraId="17BF4F4B" w14:textId="77777777" w:rsidR="00AC1D07" w:rsidRPr="0030348C" w:rsidRDefault="00AC1D07">
      <w:pPr>
        <w:pStyle w:val="Style14"/>
        <w:widowControl/>
        <w:ind w:firstLine="567"/>
        <w:jc w:val="both"/>
        <w:rPr>
          <w:rFonts w:eastAsia="Arial"/>
        </w:rPr>
      </w:pPr>
    </w:p>
    <w:p w14:paraId="2151C0A5"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B.3.2 Изделия высотой 1 000 мм или регулируемые до этой высоты и более</w:t>
      </w:r>
      <w:r w:rsidRPr="0030348C">
        <w:rPr>
          <w:rFonts w:ascii="Arial" w:eastAsia="Arial" w:hAnsi="Arial" w:cs="Arial"/>
          <w:color w:val="CE181E"/>
        </w:rPr>
        <w:t xml:space="preserve"> </w:t>
      </w:r>
      <w:r w:rsidRPr="0030348C">
        <w:rPr>
          <w:rFonts w:ascii="Arial" w:eastAsia="Arial" w:hAnsi="Arial" w:cs="Arial"/>
          <w:color w:val="000000"/>
        </w:rPr>
        <w:t>(6.2.2)</w:t>
      </w:r>
    </w:p>
    <w:p w14:paraId="58584FF5" w14:textId="77777777" w:rsidR="00AC1D07" w:rsidRPr="0030348C" w:rsidRDefault="00F76D3A">
      <w:pPr>
        <w:pStyle w:val="Style14"/>
        <w:widowControl/>
        <w:ind w:firstLine="567"/>
        <w:jc w:val="both"/>
        <w:rPr>
          <w:rFonts w:eastAsia="Arial"/>
        </w:rPr>
      </w:pPr>
      <w:r w:rsidRPr="0030348C">
        <w:rPr>
          <w:rFonts w:eastAsia="Arial"/>
          <w:color w:val="000000"/>
        </w:rPr>
        <w:t>Целью настоящего испытания является оценка того, как не загруженное изделие высотой более 1000 мм может выдерживать вертикальную нагрузку наверх в сочетании с горизонтальной наружной силой без опрокидывания. Например, когда человек опирается на край шкафа.</w:t>
      </w:r>
    </w:p>
    <w:p w14:paraId="4F0057EC" w14:textId="77777777" w:rsidR="00AC1D07" w:rsidRPr="0030348C" w:rsidRDefault="00AC1D07">
      <w:pPr>
        <w:pStyle w:val="Style10"/>
        <w:ind w:firstLine="567"/>
        <w:jc w:val="both"/>
        <w:rPr>
          <w:rFonts w:ascii="Arial" w:eastAsia="Arial" w:hAnsi="Arial" w:cs="Arial"/>
        </w:rPr>
      </w:pPr>
    </w:p>
    <w:p w14:paraId="5B39E47B"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 xml:space="preserve">B.4 Открывающиеся двери, выдвижные элементы и откидные дверки, все изделия хранения не загружены </w:t>
      </w:r>
      <w:r w:rsidRPr="0030348C">
        <w:rPr>
          <w:rFonts w:ascii="Arial" w:eastAsia="Arial" w:hAnsi="Arial" w:cs="Arial"/>
          <w:color w:val="000000"/>
        </w:rPr>
        <w:t>(6.3)</w:t>
      </w:r>
    </w:p>
    <w:p w14:paraId="56FF242A" w14:textId="77777777" w:rsidR="00AC1D07" w:rsidRPr="0030348C" w:rsidRDefault="00F76D3A">
      <w:pPr>
        <w:pStyle w:val="Style14"/>
        <w:widowControl/>
        <w:ind w:firstLine="567"/>
        <w:jc w:val="both"/>
        <w:rPr>
          <w:rFonts w:eastAsia="Arial"/>
        </w:rPr>
      </w:pPr>
      <w:r w:rsidRPr="0030348C">
        <w:rPr>
          <w:rFonts w:eastAsia="Arial"/>
          <w:color w:val="000000"/>
        </w:rPr>
        <w:t>Цель настоящего испытания состоит в том, чтобы оценить, как не загруженное изделие может выдерживать горизонтальное внешнее усилие, соответствующее усилию открывания двери, выдвижного элемента или откидной дверки, когда дверь, оставшаяся открытой наихудшим образом с выдвижными элементами позади, открыта или откидные дверки открываются без переворачивания.</w:t>
      </w:r>
    </w:p>
    <w:p w14:paraId="151B452A" w14:textId="77777777" w:rsidR="00AC1D07" w:rsidRPr="0030348C" w:rsidRDefault="00AC1D07">
      <w:pPr>
        <w:pStyle w:val="Style10"/>
        <w:ind w:firstLine="567"/>
        <w:jc w:val="both"/>
        <w:rPr>
          <w:rFonts w:ascii="Arial" w:eastAsia="Arial" w:hAnsi="Arial" w:cs="Arial"/>
        </w:rPr>
      </w:pPr>
    </w:p>
    <w:p w14:paraId="523910EE"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B.5 Двери, выдвижные элементы и откидные дверки открыты и не заперты</w:t>
      </w:r>
    </w:p>
    <w:p w14:paraId="724B6EE6" w14:textId="77777777" w:rsidR="00AC1D07" w:rsidRPr="0030348C" w:rsidRDefault="00AC1D07">
      <w:pPr>
        <w:pStyle w:val="Style10"/>
        <w:ind w:firstLine="567"/>
        <w:jc w:val="both"/>
        <w:rPr>
          <w:rFonts w:ascii="Arial" w:eastAsia="Arial" w:hAnsi="Arial" w:cs="Arial"/>
        </w:rPr>
      </w:pPr>
    </w:p>
    <w:p w14:paraId="52EA51BC"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B.5.1 Все места для хранения не загружены и все двери, выдвижные элементы и откидные дверки открыты (</w:t>
      </w:r>
      <w:r w:rsidRPr="0030348C">
        <w:rPr>
          <w:rFonts w:ascii="Arial" w:eastAsia="Arial" w:hAnsi="Arial" w:cs="Arial"/>
          <w:color w:val="000000"/>
        </w:rPr>
        <w:t>6.4.1)</w:t>
      </w:r>
    </w:p>
    <w:p w14:paraId="024E6D98" w14:textId="77777777" w:rsidR="00AC1D07" w:rsidRPr="0030348C" w:rsidRDefault="00F76D3A">
      <w:pPr>
        <w:pStyle w:val="Style14"/>
        <w:widowControl/>
        <w:ind w:firstLine="567"/>
        <w:jc w:val="both"/>
        <w:rPr>
          <w:rFonts w:eastAsia="Arial"/>
        </w:rPr>
      </w:pPr>
      <w:r w:rsidRPr="0030348C">
        <w:rPr>
          <w:rFonts w:eastAsia="Arial"/>
          <w:color w:val="000000"/>
        </w:rPr>
        <w:t>Цель этого испытания - оценить, опрокидывается ли разгруженное изделие, когда открыты все двери, выдвижные элементы или откидные дверки.</w:t>
      </w:r>
    </w:p>
    <w:p w14:paraId="15CF20F6"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B.5.2 Все места для хранения не загружены опрокидывающей нагрузкой (</w:t>
      </w:r>
      <w:r w:rsidRPr="0030348C">
        <w:rPr>
          <w:rFonts w:ascii="Arial" w:eastAsia="Arial" w:hAnsi="Arial" w:cs="Arial"/>
          <w:color w:val="000000"/>
        </w:rPr>
        <w:t>6.4.2)</w:t>
      </w:r>
    </w:p>
    <w:p w14:paraId="46302E73" w14:textId="77777777" w:rsidR="00AC1D07" w:rsidRPr="0030348C" w:rsidRDefault="00F76D3A">
      <w:pPr>
        <w:pStyle w:val="Style14"/>
        <w:widowControl/>
        <w:ind w:firstLine="567"/>
        <w:jc w:val="both"/>
        <w:rPr>
          <w:rFonts w:eastAsia="Arial"/>
        </w:rPr>
      </w:pPr>
      <w:r w:rsidRPr="0030348C">
        <w:rPr>
          <w:rFonts w:eastAsia="Arial"/>
          <w:color w:val="000000"/>
        </w:rPr>
        <w:t xml:space="preserve">Цель этого испытания состоит в том, чтобы оценить, может ли не загруженное изделие противостоять вертикальной силе на внешнем крае открытой двери, открытого выдвижного элемента или открытой откидной дверки, </w:t>
      </w:r>
      <w:r w:rsidRPr="0030348C">
        <w:rPr>
          <w:rFonts w:eastAsia="Arial"/>
          <w:color w:val="000000"/>
        </w:rPr>
        <w:lastRenderedPageBreak/>
        <w:t>когда все оставшиеся дверки, один выдвижной элемент или откидная дверка в каждой вертикальной линии открыты. Например, человек, который опирается на дверь, открывая другие выдвижные элементы.</w:t>
      </w:r>
    </w:p>
    <w:p w14:paraId="4172BB48"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B.5.3 Все места для хранения загружены опрокидывающей нагрузкой (</w:t>
      </w:r>
      <w:r w:rsidRPr="0030348C">
        <w:rPr>
          <w:rFonts w:ascii="Arial" w:eastAsia="Arial" w:hAnsi="Arial" w:cs="Arial"/>
          <w:color w:val="000000"/>
        </w:rPr>
        <w:t>6.4.3)</w:t>
      </w:r>
    </w:p>
    <w:p w14:paraId="69879A43" w14:textId="77777777" w:rsidR="00AC1D07" w:rsidRPr="0030348C" w:rsidRDefault="00F76D3A">
      <w:pPr>
        <w:pStyle w:val="Style14"/>
        <w:widowControl/>
        <w:ind w:firstLine="567"/>
        <w:jc w:val="both"/>
        <w:rPr>
          <w:rFonts w:eastAsia="Arial"/>
        </w:rPr>
      </w:pPr>
      <w:r w:rsidRPr="0030348C">
        <w:rPr>
          <w:rFonts w:eastAsia="Arial"/>
          <w:color w:val="000000"/>
        </w:rPr>
        <w:t>Цель этого испытания состоит в том, чтобы оценить, может ли загруженное изделие выдерживать вертикальное усилие на внешнем крае открытой двери, открытого выдвижного элемента или открытой откидной дверки, когда все оставшиеся двери, один выдвижной элемент или откидная дверка в каждой вертикальной линии открыты. Например, человек, который опирается на дверь, открывая другие выдвижные элементы.</w:t>
      </w:r>
    </w:p>
    <w:p w14:paraId="1235E5C4" w14:textId="77777777" w:rsidR="00AC1D07" w:rsidRPr="0030348C" w:rsidRDefault="00AC1D07">
      <w:pPr>
        <w:pStyle w:val="Style10"/>
        <w:ind w:firstLine="567"/>
        <w:jc w:val="both"/>
        <w:rPr>
          <w:rFonts w:ascii="Arial" w:eastAsia="Arial" w:hAnsi="Arial" w:cs="Arial"/>
        </w:rPr>
      </w:pPr>
    </w:p>
    <w:p w14:paraId="38BC597C"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B.6 Двери, выдвижные элементы и откидные дверки закрыты и заперты, все емкости для хранения загружены (</w:t>
      </w:r>
      <w:r w:rsidRPr="0030348C">
        <w:rPr>
          <w:rFonts w:ascii="Arial" w:eastAsia="Arial" w:hAnsi="Arial" w:cs="Arial"/>
          <w:color w:val="000000"/>
        </w:rPr>
        <w:t xml:space="preserve">6.5) </w:t>
      </w:r>
    </w:p>
    <w:p w14:paraId="2CC1B640" w14:textId="77777777" w:rsidR="00AC1D07" w:rsidRPr="0030348C" w:rsidRDefault="00F76D3A">
      <w:pPr>
        <w:pStyle w:val="Style14"/>
        <w:widowControl/>
        <w:ind w:firstLine="567"/>
        <w:jc w:val="both"/>
        <w:rPr>
          <w:rFonts w:eastAsia="Arial"/>
        </w:rPr>
      </w:pPr>
      <w:r w:rsidRPr="0030348C">
        <w:rPr>
          <w:rFonts w:eastAsia="Arial"/>
          <w:color w:val="000000"/>
        </w:rPr>
        <w:t>Цель этого испытания состоит в том, чтобы оценить, как загруженное и заблокированное изделие может выдерживать горизонтальное наружное усилие, приложенное к ручкам или поручням, без опрокидывания. Например, человек пытается открыть запертый шкаф.</w:t>
      </w:r>
    </w:p>
    <w:p w14:paraId="1E7984AD" w14:textId="77777777" w:rsidR="00AC1D07" w:rsidRPr="0030348C" w:rsidRDefault="00AC1D07">
      <w:pPr>
        <w:pStyle w:val="Style10"/>
        <w:ind w:firstLine="567"/>
        <w:jc w:val="both"/>
        <w:rPr>
          <w:rFonts w:ascii="Arial" w:eastAsia="Arial" w:hAnsi="Arial" w:cs="Arial"/>
        </w:rPr>
      </w:pPr>
    </w:p>
    <w:p w14:paraId="36E3A901"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B.7 Динамическое испытание устойчивости для изделий с колесиками (</w:t>
      </w:r>
      <w:r w:rsidRPr="0030348C">
        <w:rPr>
          <w:rFonts w:ascii="Arial" w:eastAsia="Arial" w:hAnsi="Arial" w:cs="Arial"/>
          <w:color w:val="000000"/>
        </w:rPr>
        <w:t>6.6)</w:t>
      </w:r>
    </w:p>
    <w:p w14:paraId="56D76221" w14:textId="77777777" w:rsidR="00AC1D07" w:rsidRPr="0030348C" w:rsidRDefault="00F76D3A">
      <w:pPr>
        <w:pStyle w:val="Style14"/>
        <w:widowControl/>
        <w:ind w:firstLine="567"/>
        <w:jc w:val="both"/>
        <w:rPr>
          <w:rFonts w:eastAsia="Arial"/>
        </w:rPr>
      </w:pPr>
      <w:r w:rsidRPr="0030348C">
        <w:rPr>
          <w:rFonts w:eastAsia="Arial"/>
          <w:color w:val="000000"/>
        </w:rPr>
        <w:t>Цель этого испытания состоит в том, чтобы оценить, как загруженное изделие с колесиками может выдерживать динамическое усилие при столкновении с препятствием без опрокидывания. Например, при перемещении шкафа на колесиках и столкновении с порогом.</w:t>
      </w:r>
    </w:p>
    <w:p w14:paraId="1FDC72DE" w14:textId="77777777" w:rsidR="00AC1D07" w:rsidRPr="0030348C" w:rsidRDefault="00AC1D07">
      <w:pPr>
        <w:pStyle w:val="Style10"/>
        <w:ind w:firstLine="567"/>
        <w:jc w:val="both"/>
        <w:rPr>
          <w:rFonts w:ascii="Arial" w:eastAsia="Arial" w:hAnsi="Arial" w:cs="Arial"/>
        </w:rPr>
      </w:pPr>
    </w:p>
    <w:p w14:paraId="672F712F" w14:textId="77777777" w:rsidR="00AC1D07" w:rsidRPr="0030348C" w:rsidRDefault="00F76D3A">
      <w:pPr>
        <w:pStyle w:val="Style10"/>
        <w:ind w:firstLine="567"/>
        <w:jc w:val="both"/>
        <w:rPr>
          <w:rFonts w:ascii="Arial" w:eastAsia="Arial" w:hAnsi="Arial" w:cs="Arial"/>
        </w:rPr>
      </w:pPr>
      <w:r w:rsidRPr="0030348C">
        <w:rPr>
          <w:rFonts w:ascii="Arial" w:eastAsia="Arial" w:hAnsi="Arial" w:cs="Arial"/>
          <w:b/>
          <w:color w:val="000000"/>
        </w:rPr>
        <w:t>B.8 Испытание на прочность для настенных креплений (</w:t>
      </w:r>
      <w:r w:rsidRPr="0030348C">
        <w:rPr>
          <w:rFonts w:ascii="Arial" w:eastAsia="Arial" w:hAnsi="Arial" w:cs="Arial"/>
          <w:color w:val="000000"/>
        </w:rPr>
        <w:t>6.7)</w:t>
      </w:r>
    </w:p>
    <w:p w14:paraId="2215FD4E" w14:textId="77777777" w:rsidR="00AC1D07" w:rsidRPr="0030348C" w:rsidRDefault="00F76D3A">
      <w:pPr>
        <w:pStyle w:val="Style14"/>
        <w:widowControl/>
        <w:ind w:firstLine="567"/>
        <w:jc w:val="both"/>
        <w:rPr>
          <w:rFonts w:eastAsia="Arial"/>
        </w:rPr>
      </w:pPr>
      <w:r w:rsidRPr="0030348C">
        <w:rPr>
          <w:rFonts w:eastAsia="Arial"/>
          <w:color w:val="000000"/>
        </w:rPr>
        <w:t xml:space="preserve">Цель этого испытания состоит в том, чтобы оценить, как установленные защитные устройства, предназначенные для предотвращения опрокидывания, могут противостоять горизонтальному внешнему усилию. </w:t>
      </w:r>
    </w:p>
    <w:p w14:paraId="40A35C06" w14:textId="77777777" w:rsidR="00AC1D07" w:rsidRPr="0030348C" w:rsidRDefault="00AC1D07">
      <w:pPr>
        <w:pStyle w:val="4"/>
        <w:pageBreakBefore/>
        <w:shd w:val="clear" w:color="auto" w:fill="auto"/>
        <w:spacing w:before="0" w:after="0" w:line="240" w:lineRule="auto"/>
        <w:ind w:right="-2" w:firstLine="567"/>
        <w:rPr>
          <w:rFonts w:ascii="Arial" w:eastAsia="Arial" w:hAnsi="Arial" w:cs="Arial"/>
          <w:color w:val="000000"/>
          <w:sz w:val="24"/>
          <w:szCs w:val="24"/>
        </w:rPr>
      </w:pPr>
    </w:p>
    <w:p w14:paraId="560E1EFB"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76C763FD"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5A53D4D3"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5D187C7D"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0F6CBF73"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59F951CD"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4CC41A10"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1A28A391"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2417BDA8"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3DD3908D"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785D45BD"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2D495FAB"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72E7EE45"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46ACD463"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6F5CB599"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52AFB467"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39A8BD24"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196CF33C"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03BC0085"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5E6C98E0" w14:textId="77777777" w:rsidR="00AC1D07" w:rsidRPr="0030348C" w:rsidRDefault="00AC1D07">
      <w:pPr>
        <w:pStyle w:val="4"/>
        <w:shd w:val="clear" w:color="auto" w:fill="auto"/>
        <w:spacing w:before="0" w:after="0" w:line="240" w:lineRule="auto"/>
        <w:ind w:right="-2" w:firstLine="567"/>
        <w:rPr>
          <w:rFonts w:ascii="Arial" w:eastAsia="Arial" w:hAnsi="Arial" w:cs="Arial"/>
          <w:color w:val="000000"/>
          <w:sz w:val="24"/>
          <w:szCs w:val="24"/>
        </w:rPr>
      </w:pPr>
    </w:p>
    <w:p w14:paraId="0731A9D0" w14:textId="77777777" w:rsidR="00AC1D07" w:rsidRPr="0030348C" w:rsidRDefault="00AC1D07">
      <w:pPr>
        <w:ind w:left="567" w:firstLine="567"/>
        <w:jc w:val="both"/>
        <w:rPr>
          <w:rFonts w:ascii="Arial" w:eastAsia="Arial" w:hAnsi="Arial" w:cs="Arial"/>
          <w:color w:val="000000"/>
        </w:rPr>
      </w:pPr>
    </w:p>
    <w:p w14:paraId="174C3B46" w14:textId="77777777" w:rsidR="00AC1D07" w:rsidRPr="0030348C" w:rsidRDefault="00AC1D07">
      <w:pPr>
        <w:ind w:left="567" w:firstLine="567"/>
        <w:jc w:val="both"/>
        <w:rPr>
          <w:rFonts w:ascii="Arial" w:eastAsia="Arial" w:hAnsi="Arial" w:cs="Arial"/>
          <w:color w:val="000000"/>
        </w:rPr>
      </w:pPr>
    </w:p>
    <w:p w14:paraId="628AB46F" w14:textId="77777777" w:rsidR="00AC1D07" w:rsidRPr="0030348C" w:rsidRDefault="00AC1D07">
      <w:pPr>
        <w:ind w:left="567" w:firstLine="567"/>
        <w:jc w:val="both"/>
        <w:rPr>
          <w:rFonts w:ascii="Arial" w:eastAsia="Arial" w:hAnsi="Arial" w:cs="Arial"/>
          <w:color w:val="000000"/>
        </w:rPr>
      </w:pPr>
    </w:p>
    <w:p w14:paraId="7E38F584" w14:textId="77777777" w:rsidR="00AC1D07" w:rsidRPr="0030348C" w:rsidRDefault="00AC1D07">
      <w:pPr>
        <w:ind w:left="567" w:firstLine="567"/>
        <w:jc w:val="both"/>
        <w:rPr>
          <w:rFonts w:ascii="Arial" w:eastAsia="Arial" w:hAnsi="Arial" w:cs="Arial"/>
          <w:color w:val="000000"/>
        </w:rPr>
      </w:pPr>
    </w:p>
    <w:p w14:paraId="6A2FB812" w14:textId="77777777" w:rsidR="00AC1D07" w:rsidRPr="0030348C" w:rsidRDefault="00AC1D07">
      <w:pPr>
        <w:ind w:left="567" w:firstLine="567"/>
        <w:jc w:val="both"/>
        <w:rPr>
          <w:rFonts w:ascii="Arial" w:eastAsia="Arial" w:hAnsi="Arial" w:cs="Arial"/>
          <w:color w:val="000000"/>
        </w:rPr>
      </w:pPr>
    </w:p>
    <w:p w14:paraId="43B572C4" w14:textId="77777777" w:rsidR="00AC1D07" w:rsidRPr="0030348C" w:rsidRDefault="00AC1D07">
      <w:pPr>
        <w:ind w:left="567" w:firstLine="567"/>
        <w:jc w:val="both"/>
        <w:rPr>
          <w:rFonts w:ascii="Arial" w:eastAsia="Arial" w:hAnsi="Arial" w:cs="Arial"/>
          <w:color w:val="000000"/>
        </w:rPr>
      </w:pPr>
    </w:p>
    <w:p w14:paraId="23009615" w14:textId="77777777" w:rsidR="00AC1D07" w:rsidRPr="0030348C" w:rsidRDefault="00AC1D07">
      <w:pPr>
        <w:ind w:left="567" w:firstLine="567"/>
        <w:jc w:val="both"/>
        <w:rPr>
          <w:rFonts w:ascii="Arial" w:eastAsia="Arial" w:hAnsi="Arial" w:cs="Arial"/>
          <w:color w:val="000000"/>
        </w:rPr>
      </w:pPr>
    </w:p>
    <w:p w14:paraId="688A650A" w14:textId="77777777" w:rsidR="00AC1D07" w:rsidRPr="0030348C" w:rsidRDefault="00AC1D07">
      <w:pPr>
        <w:ind w:left="567" w:firstLine="567"/>
        <w:jc w:val="both"/>
        <w:rPr>
          <w:rFonts w:ascii="Arial" w:eastAsia="Arial" w:hAnsi="Arial" w:cs="Arial"/>
          <w:color w:val="000000"/>
        </w:rPr>
      </w:pPr>
    </w:p>
    <w:p w14:paraId="2053206E" w14:textId="77777777" w:rsidR="00AC1D07" w:rsidRPr="0030348C" w:rsidRDefault="00AC1D07">
      <w:pPr>
        <w:ind w:left="567" w:firstLine="567"/>
        <w:jc w:val="both"/>
        <w:rPr>
          <w:rFonts w:ascii="Arial" w:eastAsia="Arial" w:hAnsi="Arial" w:cs="Arial"/>
          <w:color w:val="000000"/>
        </w:rPr>
      </w:pPr>
    </w:p>
    <w:p w14:paraId="300FCFBD" w14:textId="77777777" w:rsidR="00AC1D07" w:rsidRPr="0030348C" w:rsidRDefault="00AC1D07">
      <w:pPr>
        <w:ind w:left="567" w:firstLine="567"/>
        <w:jc w:val="both"/>
        <w:rPr>
          <w:rFonts w:ascii="Arial" w:eastAsia="Arial" w:hAnsi="Arial" w:cs="Arial"/>
          <w:color w:val="000000"/>
        </w:rPr>
      </w:pPr>
    </w:p>
    <w:p w14:paraId="69A14CD7" w14:textId="77777777" w:rsidR="00AC1D07" w:rsidRPr="0030348C" w:rsidRDefault="00AC1D07">
      <w:pPr>
        <w:ind w:left="567" w:firstLine="567"/>
        <w:jc w:val="both"/>
        <w:rPr>
          <w:rFonts w:ascii="Arial" w:eastAsia="Arial" w:hAnsi="Arial" w:cs="Arial"/>
          <w:color w:val="000000"/>
        </w:rPr>
      </w:pPr>
    </w:p>
    <w:p w14:paraId="6C0DC35F" w14:textId="77777777" w:rsidR="00AC1D07" w:rsidRPr="0030348C" w:rsidRDefault="00AC1D07">
      <w:pPr>
        <w:ind w:left="567" w:firstLine="567"/>
        <w:jc w:val="both"/>
        <w:rPr>
          <w:rFonts w:ascii="Arial" w:eastAsia="Arial" w:hAnsi="Arial" w:cs="Arial"/>
          <w:color w:val="000000"/>
        </w:rPr>
      </w:pPr>
    </w:p>
    <w:p w14:paraId="670D0999" w14:textId="77777777" w:rsidR="00AC1D07" w:rsidRPr="0030348C" w:rsidRDefault="00AC1D07">
      <w:pPr>
        <w:ind w:left="567" w:firstLine="567"/>
        <w:jc w:val="both"/>
        <w:rPr>
          <w:rFonts w:ascii="Arial" w:eastAsia="Arial" w:hAnsi="Arial" w:cs="Arial"/>
          <w:color w:val="000000"/>
        </w:rPr>
      </w:pPr>
    </w:p>
    <w:p w14:paraId="7A36169C" w14:textId="77777777" w:rsidR="00AC1D07" w:rsidRPr="0030348C" w:rsidRDefault="00AC1D07">
      <w:pPr>
        <w:ind w:left="567" w:firstLine="567"/>
        <w:jc w:val="both"/>
        <w:rPr>
          <w:rFonts w:ascii="Arial" w:eastAsia="Arial" w:hAnsi="Arial" w:cs="Arial"/>
          <w:color w:val="000000"/>
        </w:rPr>
      </w:pPr>
    </w:p>
    <w:p w14:paraId="080E4B52" w14:textId="77777777" w:rsidR="00AC1D07" w:rsidRPr="0030348C" w:rsidRDefault="00AC1D07">
      <w:pPr>
        <w:ind w:left="567" w:firstLine="567"/>
        <w:jc w:val="both"/>
        <w:rPr>
          <w:rFonts w:ascii="Arial" w:eastAsia="Arial" w:hAnsi="Arial" w:cs="Arial"/>
          <w:color w:val="000000"/>
        </w:rPr>
      </w:pPr>
    </w:p>
    <w:p w14:paraId="276C4AF4" w14:textId="77777777" w:rsidR="00AC1D07" w:rsidRPr="0030348C" w:rsidRDefault="00AC1D07">
      <w:pPr>
        <w:ind w:left="567" w:firstLine="567"/>
        <w:jc w:val="both"/>
        <w:rPr>
          <w:rFonts w:ascii="Arial" w:eastAsia="Arial" w:hAnsi="Arial" w:cs="Arial"/>
          <w:color w:val="000000"/>
        </w:rPr>
      </w:pPr>
    </w:p>
    <w:p w14:paraId="00843508" w14:textId="77777777" w:rsidR="00AC1D07" w:rsidRPr="0030348C" w:rsidRDefault="00AC1D07">
      <w:pPr>
        <w:ind w:left="567" w:firstLine="567"/>
        <w:jc w:val="both"/>
        <w:rPr>
          <w:rFonts w:ascii="Arial" w:eastAsia="Arial" w:hAnsi="Arial" w:cs="Arial"/>
          <w:color w:val="000000"/>
        </w:rPr>
      </w:pPr>
    </w:p>
    <w:p w14:paraId="6AF324D5" w14:textId="77777777" w:rsidR="00AC1D07" w:rsidRPr="0030348C" w:rsidRDefault="00AC1D07">
      <w:pPr>
        <w:ind w:left="567" w:firstLine="567"/>
        <w:jc w:val="both"/>
        <w:rPr>
          <w:rFonts w:ascii="Arial" w:eastAsia="Arial" w:hAnsi="Arial" w:cs="Arial"/>
          <w:color w:val="000000"/>
        </w:rPr>
      </w:pPr>
    </w:p>
    <w:p w14:paraId="0CD8F0AD" w14:textId="77777777" w:rsidR="00AC1D07" w:rsidRPr="0030348C" w:rsidRDefault="00AC1D07">
      <w:pPr>
        <w:ind w:left="567" w:firstLine="567"/>
        <w:jc w:val="both"/>
        <w:rPr>
          <w:rFonts w:ascii="Arial" w:eastAsia="Arial" w:hAnsi="Arial" w:cs="Arial"/>
          <w:color w:val="000000"/>
        </w:rPr>
      </w:pPr>
    </w:p>
    <w:p w14:paraId="7995CE13" w14:textId="77777777" w:rsidR="00AC1D07" w:rsidRPr="0030348C" w:rsidRDefault="00AC1D07">
      <w:pPr>
        <w:ind w:left="567" w:firstLine="567"/>
        <w:jc w:val="both"/>
        <w:rPr>
          <w:rFonts w:ascii="Arial" w:eastAsia="Arial" w:hAnsi="Arial" w:cs="Arial"/>
          <w:color w:val="000000"/>
        </w:rPr>
      </w:pPr>
    </w:p>
    <w:p w14:paraId="030F95B5" w14:textId="77777777" w:rsidR="00AC1D07" w:rsidRPr="0030348C" w:rsidRDefault="00AC1D07">
      <w:pPr>
        <w:ind w:left="567" w:firstLine="567"/>
        <w:jc w:val="both"/>
        <w:rPr>
          <w:rFonts w:ascii="Arial" w:eastAsia="Arial" w:hAnsi="Arial" w:cs="Arial"/>
          <w:color w:val="000000"/>
        </w:rPr>
      </w:pPr>
    </w:p>
    <w:tbl>
      <w:tblPr>
        <w:tblW w:w="8922" w:type="dxa"/>
        <w:tblCellMar>
          <w:left w:w="10" w:type="dxa"/>
          <w:right w:w="10" w:type="dxa"/>
        </w:tblCellMar>
        <w:tblLook w:val="04A0" w:firstRow="1" w:lastRow="0" w:firstColumn="1" w:lastColumn="0" w:noHBand="0" w:noVBand="1"/>
      </w:tblPr>
      <w:tblGrid>
        <w:gridCol w:w="8922"/>
      </w:tblGrid>
      <w:tr w:rsidR="00AC1D07" w:rsidRPr="0030348C" w14:paraId="24EB0B17" w14:textId="77777777">
        <w:trPr>
          <w:trHeight w:val="1171"/>
        </w:trPr>
        <w:tc>
          <w:tcPr>
            <w:tcW w:w="8922" w:type="dxa"/>
            <w:tcBorders>
              <w:top w:val="single" w:sz="4" w:space="0" w:color="000000"/>
              <w:left w:val="nil"/>
              <w:bottom w:val="single" w:sz="4" w:space="0" w:color="000000"/>
              <w:right w:val="nil"/>
              <w:tl2br w:val="nil"/>
              <w:tr2bl w:val="nil"/>
            </w:tcBorders>
            <w:tcMar>
              <w:top w:w="0" w:type="dxa"/>
              <w:left w:w="108" w:type="dxa"/>
              <w:bottom w:w="0" w:type="dxa"/>
              <w:right w:w="108" w:type="dxa"/>
            </w:tcMar>
          </w:tcPr>
          <w:p w14:paraId="07EEFC53" w14:textId="77777777" w:rsidR="00AC1D07" w:rsidRPr="0030348C" w:rsidRDefault="00F76D3A">
            <w:pPr>
              <w:pStyle w:val="4"/>
              <w:shd w:val="clear" w:color="auto" w:fill="auto"/>
              <w:spacing w:before="0" w:after="0" w:line="240" w:lineRule="auto"/>
              <w:ind w:right="-2" w:firstLine="560"/>
              <w:jc w:val="both"/>
              <w:rPr>
                <w:rFonts w:ascii="Arial" w:eastAsia="Arial" w:hAnsi="Arial" w:cs="Arial"/>
                <w:sz w:val="24"/>
                <w:szCs w:val="24"/>
              </w:rPr>
            </w:pPr>
            <w:r w:rsidRPr="0030348C">
              <w:rPr>
                <w:rFonts w:ascii="Arial" w:eastAsia="Arial" w:hAnsi="Arial" w:cs="Arial"/>
                <w:color w:val="000000"/>
                <w:sz w:val="24"/>
                <w:szCs w:val="24"/>
              </w:rPr>
              <w:t xml:space="preserve">УДК                                                                                        МКС </w:t>
            </w:r>
            <w:r w:rsidRPr="0030348C">
              <w:rPr>
                <w:rFonts w:ascii="Arial" w:eastAsia="Arial" w:hAnsi="Arial" w:cs="Arial"/>
                <w:sz w:val="24"/>
                <w:szCs w:val="24"/>
              </w:rPr>
              <w:t>97.140</w:t>
            </w:r>
          </w:p>
          <w:p w14:paraId="7652BF23" w14:textId="77777777" w:rsidR="00AC1D07" w:rsidRPr="0030348C" w:rsidRDefault="00AC1D07">
            <w:pPr>
              <w:pStyle w:val="4"/>
              <w:shd w:val="clear" w:color="auto" w:fill="auto"/>
              <w:spacing w:before="0" w:after="0" w:line="240" w:lineRule="auto"/>
              <w:ind w:right="-2" w:firstLine="560"/>
              <w:jc w:val="both"/>
              <w:rPr>
                <w:rFonts w:ascii="Arial" w:eastAsia="Arial" w:hAnsi="Arial" w:cs="Arial"/>
                <w:color w:val="000000"/>
                <w:sz w:val="24"/>
                <w:szCs w:val="24"/>
              </w:rPr>
            </w:pPr>
          </w:p>
          <w:p w14:paraId="5F7BA162" w14:textId="7B2E34CC" w:rsidR="00AC1D07" w:rsidRPr="0030348C" w:rsidRDefault="00F76D3A">
            <w:pPr>
              <w:ind w:firstLine="560"/>
              <w:jc w:val="both"/>
              <w:rPr>
                <w:rFonts w:ascii="Arial" w:eastAsia="Arial" w:hAnsi="Arial" w:cs="Arial"/>
              </w:rPr>
            </w:pPr>
            <w:r w:rsidRPr="0030348C">
              <w:rPr>
                <w:rFonts w:ascii="Arial" w:eastAsia="Arial" w:hAnsi="Arial" w:cs="Arial"/>
                <w:b/>
                <w:color w:val="000000"/>
              </w:rPr>
              <w:t xml:space="preserve">Ключевые слова: </w:t>
            </w:r>
            <w:r w:rsidRPr="0030348C">
              <w:rPr>
                <w:rFonts w:ascii="Arial" w:eastAsia="Arial" w:hAnsi="Arial" w:cs="Arial"/>
                <w:color w:val="000000"/>
              </w:rPr>
              <w:t xml:space="preserve">мебель, испытания, изделие, усилие, выдвижные элементы, откидные дверки, механизм, нагрузка, оборудование, </w:t>
            </w:r>
            <w:r w:rsidR="00BC5F15" w:rsidRPr="0030348C">
              <w:rPr>
                <w:rFonts w:ascii="Arial" w:eastAsia="Arial" w:hAnsi="Arial" w:cs="Arial"/>
                <w:color w:val="000000"/>
              </w:rPr>
              <w:t>устойчивость, прочность</w:t>
            </w:r>
            <w:r w:rsidRPr="0030348C">
              <w:rPr>
                <w:rFonts w:ascii="Arial" w:eastAsia="Arial" w:hAnsi="Arial" w:cs="Arial"/>
                <w:color w:val="000000"/>
              </w:rPr>
              <w:t xml:space="preserve">, условия. </w:t>
            </w:r>
          </w:p>
        </w:tc>
      </w:tr>
    </w:tbl>
    <w:p w14:paraId="681526B4" w14:textId="77777777" w:rsidR="00AC1D07" w:rsidRPr="0030348C" w:rsidRDefault="00AC1D07">
      <w:pPr>
        <w:ind w:left="567" w:firstLine="567"/>
        <w:jc w:val="both"/>
        <w:rPr>
          <w:rFonts w:ascii="Arial" w:eastAsia="Arial" w:hAnsi="Arial" w:cs="Arial"/>
        </w:rPr>
      </w:pPr>
    </w:p>
    <w:p w14:paraId="0E7AADD2" w14:textId="77777777" w:rsidR="00AC1D07" w:rsidRPr="0030348C" w:rsidRDefault="00AC1D07">
      <w:pPr>
        <w:ind w:left="567" w:firstLine="567"/>
        <w:jc w:val="both"/>
        <w:rPr>
          <w:rFonts w:ascii="Arial" w:eastAsia="Arial" w:hAnsi="Arial" w:cs="Arial"/>
          <w:color w:val="000000"/>
        </w:rPr>
      </w:pPr>
    </w:p>
    <w:p w14:paraId="136B1062" w14:textId="77777777" w:rsidR="00AC1D07" w:rsidRPr="0030348C" w:rsidRDefault="00AC1D07">
      <w:pPr>
        <w:pStyle w:val="4"/>
        <w:shd w:val="clear" w:color="auto" w:fill="auto"/>
        <w:spacing w:before="0" w:after="0" w:line="240" w:lineRule="auto"/>
        <w:ind w:left="567" w:firstLine="567"/>
        <w:jc w:val="both"/>
        <w:rPr>
          <w:rFonts w:ascii="Arial" w:eastAsia="Arial" w:hAnsi="Arial" w:cs="Arial"/>
          <w:b w:val="0"/>
          <w:color w:val="000000"/>
          <w:sz w:val="24"/>
          <w:szCs w:val="24"/>
        </w:rPr>
      </w:pPr>
    </w:p>
    <w:tbl>
      <w:tblPr>
        <w:tblW w:w="8898" w:type="dxa"/>
        <w:tblCellMar>
          <w:left w:w="10" w:type="dxa"/>
          <w:right w:w="10" w:type="dxa"/>
        </w:tblCellMar>
        <w:tblLook w:val="04A0" w:firstRow="1" w:lastRow="0" w:firstColumn="1" w:lastColumn="0" w:noHBand="0" w:noVBand="1"/>
      </w:tblPr>
      <w:tblGrid>
        <w:gridCol w:w="8898"/>
      </w:tblGrid>
      <w:tr w:rsidR="00AC1D07" w:rsidRPr="0030348C" w14:paraId="678074E8" w14:textId="77777777">
        <w:tc>
          <w:tcPr>
            <w:tcW w:w="8898" w:type="dxa"/>
            <w:tcBorders>
              <w:top w:val="single" w:sz="4" w:space="0" w:color="000000"/>
              <w:left w:val="nil"/>
              <w:bottom w:val="single" w:sz="4" w:space="0" w:color="000000"/>
              <w:right w:val="nil"/>
              <w:tl2br w:val="nil"/>
              <w:tr2bl w:val="nil"/>
            </w:tcBorders>
            <w:tcMar>
              <w:top w:w="0" w:type="dxa"/>
              <w:left w:w="108" w:type="dxa"/>
              <w:bottom w:w="0" w:type="dxa"/>
              <w:right w:w="108" w:type="dxa"/>
            </w:tcMar>
          </w:tcPr>
          <w:p w14:paraId="0D6030D5" w14:textId="77777777" w:rsidR="00AC1D07" w:rsidRPr="0030348C" w:rsidRDefault="00F76D3A">
            <w:pPr>
              <w:pStyle w:val="4"/>
              <w:shd w:val="clear" w:color="auto" w:fill="auto"/>
              <w:spacing w:before="0" w:after="0" w:line="240" w:lineRule="auto"/>
              <w:ind w:right="-2" w:firstLine="560"/>
              <w:jc w:val="both"/>
              <w:rPr>
                <w:rFonts w:ascii="Arial" w:eastAsia="Arial" w:hAnsi="Arial" w:cs="Arial"/>
                <w:sz w:val="24"/>
                <w:szCs w:val="24"/>
              </w:rPr>
            </w:pPr>
            <w:r w:rsidRPr="0030348C">
              <w:rPr>
                <w:rFonts w:ascii="Arial" w:eastAsia="Arial" w:hAnsi="Arial" w:cs="Arial"/>
                <w:color w:val="000000"/>
                <w:sz w:val="24"/>
                <w:szCs w:val="24"/>
              </w:rPr>
              <w:t xml:space="preserve">УДК                                                                                        МКС </w:t>
            </w:r>
            <w:r w:rsidRPr="0030348C">
              <w:rPr>
                <w:rFonts w:ascii="Arial" w:eastAsia="Arial" w:hAnsi="Arial" w:cs="Arial"/>
                <w:sz w:val="24"/>
                <w:szCs w:val="24"/>
              </w:rPr>
              <w:t>97.140</w:t>
            </w:r>
          </w:p>
          <w:p w14:paraId="3E3E1BD1" w14:textId="77777777" w:rsidR="00AC1D07" w:rsidRPr="0030348C" w:rsidRDefault="00AC1D07">
            <w:pPr>
              <w:pStyle w:val="4"/>
              <w:shd w:val="clear" w:color="auto" w:fill="auto"/>
              <w:spacing w:before="0" w:after="0" w:line="240" w:lineRule="auto"/>
              <w:ind w:right="-2" w:firstLine="560"/>
              <w:jc w:val="both"/>
              <w:rPr>
                <w:rFonts w:ascii="Arial" w:eastAsia="Arial" w:hAnsi="Arial" w:cs="Arial"/>
                <w:color w:val="000000"/>
                <w:sz w:val="24"/>
                <w:szCs w:val="24"/>
              </w:rPr>
            </w:pPr>
          </w:p>
          <w:p w14:paraId="6FBE02DB" w14:textId="63157260" w:rsidR="00AC1D07" w:rsidRPr="0030348C" w:rsidRDefault="00F76D3A">
            <w:pPr>
              <w:ind w:firstLine="560"/>
              <w:jc w:val="both"/>
              <w:rPr>
                <w:rFonts w:ascii="Arial" w:eastAsia="Arial" w:hAnsi="Arial" w:cs="Arial"/>
              </w:rPr>
            </w:pPr>
            <w:r w:rsidRPr="0030348C">
              <w:rPr>
                <w:rFonts w:ascii="Arial" w:eastAsia="Arial" w:hAnsi="Arial" w:cs="Arial"/>
                <w:b/>
                <w:color w:val="000000"/>
              </w:rPr>
              <w:t xml:space="preserve">Ключевые слова: </w:t>
            </w:r>
            <w:r w:rsidRPr="0030348C">
              <w:rPr>
                <w:rFonts w:ascii="Arial" w:eastAsia="Arial" w:hAnsi="Arial" w:cs="Arial"/>
                <w:color w:val="000000"/>
              </w:rPr>
              <w:t xml:space="preserve">мебель, испытания, изделие, усилие, выдвижные элементы, откидные дверки, механизм, нагрузка, оборудование, </w:t>
            </w:r>
            <w:r w:rsidR="004436CB" w:rsidRPr="0030348C">
              <w:rPr>
                <w:rFonts w:ascii="Arial" w:eastAsia="Arial" w:hAnsi="Arial" w:cs="Arial"/>
                <w:color w:val="000000"/>
              </w:rPr>
              <w:t>устойчивость, прочность</w:t>
            </w:r>
            <w:r w:rsidRPr="0030348C">
              <w:rPr>
                <w:rFonts w:ascii="Arial" w:eastAsia="Arial" w:hAnsi="Arial" w:cs="Arial"/>
                <w:color w:val="000000"/>
              </w:rPr>
              <w:t xml:space="preserve">, условия. </w:t>
            </w:r>
          </w:p>
        </w:tc>
      </w:tr>
    </w:tbl>
    <w:p w14:paraId="4611D11B" w14:textId="77777777" w:rsidR="00AC1D07" w:rsidRPr="0030348C" w:rsidRDefault="00AC1D07">
      <w:pPr>
        <w:pStyle w:val="4"/>
        <w:shd w:val="clear" w:color="auto" w:fill="auto"/>
        <w:spacing w:before="0" w:after="0" w:line="240" w:lineRule="auto"/>
        <w:ind w:left="567" w:firstLine="567"/>
        <w:jc w:val="both"/>
        <w:rPr>
          <w:rFonts w:ascii="Arial" w:eastAsia="Arial" w:hAnsi="Arial" w:cs="Arial"/>
          <w:sz w:val="24"/>
          <w:szCs w:val="24"/>
        </w:rPr>
      </w:pPr>
    </w:p>
    <w:p w14:paraId="348FD712" w14:textId="77777777" w:rsidR="00AC1D07" w:rsidRPr="0030348C" w:rsidRDefault="00AC1D07">
      <w:pPr>
        <w:pStyle w:val="4"/>
        <w:shd w:val="clear" w:color="auto" w:fill="auto"/>
        <w:spacing w:before="0" w:after="0" w:line="240" w:lineRule="auto"/>
        <w:ind w:left="567" w:firstLine="567"/>
        <w:jc w:val="both"/>
        <w:rPr>
          <w:rFonts w:ascii="Arial" w:eastAsia="Arial" w:hAnsi="Arial" w:cs="Arial"/>
          <w:b w:val="0"/>
          <w:color w:val="000000"/>
          <w:sz w:val="24"/>
          <w:szCs w:val="24"/>
        </w:rPr>
      </w:pPr>
    </w:p>
    <w:tbl>
      <w:tblPr>
        <w:tblW w:w="8889" w:type="dxa"/>
        <w:tblCellMar>
          <w:left w:w="10" w:type="dxa"/>
          <w:right w:w="10" w:type="dxa"/>
        </w:tblCellMar>
        <w:tblLook w:val="04A0" w:firstRow="1" w:lastRow="0" w:firstColumn="1" w:lastColumn="0" w:noHBand="0" w:noVBand="1"/>
      </w:tblPr>
      <w:tblGrid>
        <w:gridCol w:w="6374"/>
        <w:gridCol w:w="2515"/>
      </w:tblGrid>
      <w:tr w:rsidR="00AC1D07" w:rsidRPr="0030348C" w14:paraId="1B59E6C3" w14:textId="77777777">
        <w:tc>
          <w:tcPr>
            <w:tcW w:w="8889" w:type="dxa"/>
            <w:gridSpan w:val="2"/>
            <w:tcBorders>
              <w:top w:val="nil"/>
              <w:left w:val="nil"/>
              <w:bottom w:val="nil"/>
              <w:right w:val="nil"/>
              <w:tl2br w:val="nil"/>
              <w:tr2bl w:val="nil"/>
            </w:tcBorders>
            <w:tcMar>
              <w:top w:w="0" w:type="dxa"/>
              <w:left w:w="108" w:type="dxa"/>
              <w:bottom w:w="0" w:type="dxa"/>
              <w:right w:w="108" w:type="dxa"/>
            </w:tcMar>
          </w:tcPr>
          <w:p w14:paraId="0D3A945A"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b/>
                <w:color w:val="000000"/>
              </w:rPr>
              <w:t xml:space="preserve">РАЗРАБОТЧИК </w:t>
            </w:r>
          </w:p>
        </w:tc>
      </w:tr>
      <w:tr w:rsidR="00AC1D07" w:rsidRPr="0030348C" w14:paraId="27994C2B" w14:textId="77777777">
        <w:tc>
          <w:tcPr>
            <w:tcW w:w="8889" w:type="dxa"/>
            <w:gridSpan w:val="2"/>
            <w:tcBorders>
              <w:top w:val="nil"/>
              <w:left w:val="nil"/>
              <w:bottom w:val="nil"/>
              <w:right w:val="nil"/>
              <w:tl2br w:val="nil"/>
              <w:tr2bl w:val="nil"/>
            </w:tcBorders>
            <w:tcMar>
              <w:top w:w="0" w:type="dxa"/>
              <w:left w:w="108" w:type="dxa"/>
              <w:bottom w:w="0" w:type="dxa"/>
              <w:right w:w="108" w:type="dxa"/>
            </w:tcMar>
          </w:tcPr>
          <w:p w14:paraId="62F684CE"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14:paraId="2651B4FE" w14:textId="77777777" w:rsidR="00AC1D07" w:rsidRPr="0030348C" w:rsidRDefault="00AC1D07">
            <w:pPr>
              <w:spacing w:line="276" w:lineRule="auto"/>
              <w:ind w:left="142"/>
              <w:jc w:val="both"/>
              <w:rPr>
                <w:rFonts w:ascii="Arial" w:eastAsia="Arial" w:hAnsi="Arial" w:cs="Arial"/>
                <w:color w:val="000000"/>
              </w:rPr>
            </w:pPr>
          </w:p>
        </w:tc>
      </w:tr>
      <w:tr w:rsidR="00AC1D07" w:rsidRPr="0030348C" w14:paraId="00B4DFC9" w14:textId="77777777">
        <w:tc>
          <w:tcPr>
            <w:tcW w:w="6374" w:type="dxa"/>
            <w:tcBorders>
              <w:top w:val="nil"/>
              <w:left w:val="nil"/>
              <w:bottom w:val="nil"/>
              <w:right w:val="nil"/>
              <w:tl2br w:val="nil"/>
              <w:tr2bl w:val="nil"/>
            </w:tcBorders>
            <w:tcMar>
              <w:top w:w="0" w:type="dxa"/>
              <w:left w:w="108" w:type="dxa"/>
              <w:bottom w:w="0" w:type="dxa"/>
              <w:right w:w="108" w:type="dxa"/>
            </w:tcMar>
          </w:tcPr>
          <w:p w14:paraId="3F0BC392"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 xml:space="preserve">Заместитель </w:t>
            </w:r>
          </w:p>
          <w:p w14:paraId="415A897D"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Генерального директора</w:t>
            </w:r>
          </w:p>
        </w:tc>
        <w:tc>
          <w:tcPr>
            <w:tcW w:w="2515" w:type="dxa"/>
            <w:tcBorders>
              <w:top w:val="nil"/>
              <w:left w:val="nil"/>
              <w:bottom w:val="nil"/>
              <w:right w:val="nil"/>
              <w:tl2br w:val="nil"/>
              <w:tr2bl w:val="nil"/>
            </w:tcBorders>
            <w:tcMar>
              <w:top w:w="0" w:type="dxa"/>
              <w:left w:w="108" w:type="dxa"/>
              <w:bottom w:w="0" w:type="dxa"/>
              <w:right w:w="108" w:type="dxa"/>
            </w:tcMar>
          </w:tcPr>
          <w:p w14:paraId="495944E5" w14:textId="77777777" w:rsidR="00AC1D07" w:rsidRPr="0030348C" w:rsidRDefault="00F76D3A">
            <w:pPr>
              <w:spacing w:line="276" w:lineRule="auto"/>
              <w:ind w:left="142"/>
              <w:rPr>
                <w:rFonts w:ascii="Arial" w:eastAsia="Arial" w:hAnsi="Arial" w:cs="Arial"/>
              </w:rPr>
            </w:pPr>
            <w:r w:rsidRPr="0030348C">
              <w:rPr>
                <w:rFonts w:ascii="Arial" w:eastAsia="Arial" w:hAnsi="Arial" w:cs="Arial"/>
                <w:color w:val="000000"/>
              </w:rPr>
              <w:t>И. Хамитов</w:t>
            </w:r>
          </w:p>
        </w:tc>
      </w:tr>
      <w:tr w:rsidR="00AC1D07" w:rsidRPr="0030348C" w14:paraId="341C35E6" w14:textId="77777777">
        <w:tc>
          <w:tcPr>
            <w:tcW w:w="6374" w:type="dxa"/>
            <w:tcBorders>
              <w:top w:val="nil"/>
              <w:left w:val="nil"/>
              <w:bottom w:val="nil"/>
              <w:right w:val="nil"/>
              <w:tl2br w:val="nil"/>
              <w:tr2bl w:val="nil"/>
            </w:tcBorders>
            <w:tcMar>
              <w:top w:w="0" w:type="dxa"/>
              <w:left w:w="108" w:type="dxa"/>
              <w:bottom w:w="0" w:type="dxa"/>
              <w:right w:w="108" w:type="dxa"/>
            </w:tcMar>
          </w:tcPr>
          <w:p w14:paraId="35F9C649"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 xml:space="preserve">Начальник </w:t>
            </w:r>
          </w:p>
          <w:p w14:paraId="4A38B510"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Центра стандартизации</w:t>
            </w:r>
          </w:p>
        </w:tc>
        <w:tc>
          <w:tcPr>
            <w:tcW w:w="2515" w:type="dxa"/>
            <w:tcBorders>
              <w:top w:val="nil"/>
              <w:left w:val="nil"/>
              <w:bottom w:val="nil"/>
              <w:right w:val="nil"/>
              <w:tl2br w:val="nil"/>
              <w:tr2bl w:val="nil"/>
            </w:tcBorders>
            <w:tcMar>
              <w:top w:w="0" w:type="dxa"/>
              <w:left w:w="108" w:type="dxa"/>
              <w:bottom w:w="0" w:type="dxa"/>
              <w:right w:w="108" w:type="dxa"/>
            </w:tcMar>
          </w:tcPr>
          <w:p w14:paraId="7C87043F" w14:textId="77777777" w:rsidR="00AC1D07" w:rsidRPr="0030348C" w:rsidRDefault="00AC1D07">
            <w:pPr>
              <w:spacing w:line="276" w:lineRule="auto"/>
              <w:ind w:left="142"/>
              <w:rPr>
                <w:rFonts w:ascii="Arial" w:eastAsia="Arial" w:hAnsi="Arial" w:cs="Arial"/>
                <w:color w:val="000000"/>
              </w:rPr>
            </w:pPr>
          </w:p>
          <w:p w14:paraId="62BAD221" w14:textId="77777777" w:rsidR="00AC1D07" w:rsidRPr="0030348C" w:rsidRDefault="00F76D3A">
            <w:pPr>
              <w:spacing w:line="276" w:lineRule="auto"/>
              <w:ind w:left="142"/>
              <w:rPr>
                <w:rFonts w:ascii="Arial" w:eastAsia="Arial" w:hAnsi="Arial" w:cs="Arial"/>
              </w:rPr>
            </w:pPr>
            <w:r w:rsidRPr="0030348C">
              <w:rPr>
                <w:rFonts w:ascii="Arial" w:eastAsia="Arial" w:hAnsi="Arial" w:cs="Arial"/>
                <w:color w:val="000000"/>
              </w:rPr>
              <w:t>Е. Цхай</w:t>
            </w:r>
          </w:p>
        </w:tc>
      </w:tr>
      <w:tr w:rsidR="00AC1D07" w:rsidRPr="0030348C" w14:paraId="64267018" w14:textId="77777777">
        <w:tc>
          <w:tcPr>
            <w:tcW w:w="6374" w:type="dxa"/>
            <w:tcBorders>
              <w:top w:val="nil"/>
              <w:left w:val="nil"/>
              <w:bottom w:val="nil"/>
              <w:right w:val="nil"/>
              <w:tl2br w:val="nil"/>
              <w:tr2bl w:val="nil"/>
            </w:tcBorders>
            <w:tcMar>
              <w:top w:w="0" w:type="dxa"/>
              <w:left w:w="108" w:type="dxa"/>
              <w:bottom w:w="0" w:type="dxa"/>
              <w:right w:w="108" w:type="dxa"/>
            </w:tcMar>
          </w:tcPr>
          <w:p w14:paraId="394C8056"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 xml:space="preserve">Начальник </w:t>
            </w:r>
          </w:p>
          <w:p w14:paraId="46E43D88"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отдела учета и регистрации</w:t>
            </w:r>
          </w:p>
          <w:p w14:paraId="3D195F86"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color w:val="000000"/>
              </w:rPr>
              <w:t>стандартов по стандартизации</w:t>
            </w:r>
          </w:p>
          <w:p w14:paraId="11727EB6" w14:textId="77777777" w:rsidR="00AC1D07" w:rsidRPr="0030348C" w:rsidRDefault="00AC1D07">
            <w:pPr>
              <w:spacing w:line="276" w:lineRule="auto"/>
              <w:ind w:left="142"/>
              <w:jc w:val="both"/>
              <w:rPr>
                <w:rFonts w:ascii="Arial" w:eastAsia="Arial" w:hAnsi="Arial" w:cs="Arial"/>
                <w:color w:val="000000"/>
              </w:rPr>
            </w:pPr>
          </w:p>
        </w:tc>
        <w:tc>
          <w:tcPr>
            <w:tcW w:w="2515" w:type="dxa"/>
            <w:tcBorders>
              <w:top w:val="nil"/>
              <w:left w:val="nil"/>
              <w:bottom w:val="nil"/>
              <w:right w:val="nil"/>
              <w:tl2br w:val="nil"/>
              <w:tr2bl w:val="nil"/>
            </w:tcBorders>
            <w:tcMar>
              <w:top w:w="0" w:type="dxa"/>
              <w:left w:w="108" w:type="dxa"/>
              <w:bottom w:w="0" w:type="dxa"/>
              <w:right w:w="108" w:type="dxa"/>
            </w:tcMar>
          </w:tcPr>
          <w:p w14:paraId="7073B639" w14:textId="77777777" w:rsidR="00AC1D07" w:rsidRPr="0030348C" w:rsidRDefault="00AC1D07">
            <w:pPr>
              <w:spacing w:line="276" w:lineRule="auto"/>
              <w:ind w:left="142"/>
              <w:rPr>
                <w:rFonts w:ascii="Arial" w:eastAsia="Arial" w:hAnsi="Arial" w:cs="Arial"/>
                <w:color w:val="000000"/>
              </w:rPr>
            </w:pPr>
          </w:p>
          <w:p w14:paraId="2222AC0F" w14:textId="77777777" w:rsidR="00AC1D07" w:rsidRPr="0030348C" w:rsidRDefault="00AC1D07">
            <w:pPr>
              <w:spacing w:line="276" w:lineRule="auto"/>
              <w:ind w:left="142"/>
              <w:rPr>
                <w:rFonts w:ascii="Arial" w:eastAsia="Arial" w:hAnsi="Arial" w:cs="Arial"/>
                <w:color w:val="000000"/>
              </w:rPr>
            </w:pPr>
          </w:p>
          <w:p w14:paraId="272F7EF6" w14:textId="77777777" w:rsidR="00AC1D07" w:rsidRPr="0030348C" w:rsidRDefault="00F76D3A">
            <w:pPr>
              <w:spacing w:line="276" w:lineRule="auto"/>
              <w:ind w:left="142"/>
              <w:rPr>
                <w:rFonts w:ascii="Arial" w:eastAsia="Arial" w:hAnsi="Arial" w:cs="Arial"/>
              </w:rPr>
            </w:pPr>
            <w:r w:rsidRPr="0030348C">
              <w:rPr>
                <w:rFonts w:ascii="Arial" w:eastAsia="Arial" w:hAnsi="Arial" w:cs="Arial"/>
                <w:color w:val="000000"/>
              </w:rPr>
              <w:t>Е. Кулешова</w:t>
            </w:r>
          </w:p>
        </w:tc>
      </w:tr>
      <w:tr w:rsidR="00AC1D07" w:rsidRPr="0030348C" w14:paraId="4A434227" w14:textId="77777777">
        <w:tc>
          <w:tcPr>
            <w:tcW w:w="6374" w:type="dxa"/>
            <w:tcBorders>
              <w:top w:val="nil"/>
              <w:left w:val="nil"/>
              <w:bottom w:val="nil"/>
              <w:right w:val="nil"/>
              <w:tl2br w:val="nil"/>
              <w:tr2bl w:val="nil"/>
            </w:tcBorders>
            <w:tcMar>
              <w:top w:w="0" w:type="dxa"/>
              <w:left w:w="108" w:type="dxa"/>
              <w:bottom w:w="0" w:type="dxa"/>
              <w:right w:w="108" w:type="dxa"/>
            </w:tcMar>
          </w:tcPr>
          <w:p w14:paraId="31A7228F" w14:textId="77777777" w:rsidR="00AC1D07" w:rsidRPr="0030348C" w:rsidRDefault="00F76D3A">
            <w:pPr>
              <w:spacing w:line="276" w:lineRule="auto"/>
              <w:ind w:left="142"/>
              <w:jc w:val="both"/>
              <w:rPr>
                <w:rFonts w:ascii="Arial" w:eastAsia="Arial" w:hAnsi="Arial" w:cs="Arial"/>
              </w:rPr>
            </w:pPr>
            <w:r w:rsidRPr="0030348C">
              <w:rPr>
                <w:rFonts w:ascii="Arial" w:eastAsia="Arial" w:hAnsi="Arial" w:cs="Arial"/>
                <w:b/>
                <w:color w:val="000000"/>
              </w:rPr>
              <w:t>СОИСПОЛНИТЕЛЬ</w:t>
            </w:r>
          </w:p>
        </w:tc>
        <w:tc>
          <w:tcPr>
            <w:tcW w:w="2515" w:type="dxa"/>
            <w:tcBorders>
              <w:top w:val="nil"/>
              <w:left w:val="nil"/>
              <w:bottom w:val="nil"/>
              <w:right w:val="nil"/>
              <w:tl2br w:val="nil"/>
              <w:tr2bl w:val="nil"/>
            </w:tcBorders>
            <w:tcMar>
              <w:top w:w="0" w:type="dxa"/>
              <w:left w:w="108" w:type="dxa"/>
              <w:bottom w:w="0" w:type="dxa"/>
              <w:right w:w="108" w:type="dxa"/>
            </w:tcMar>
          </w:tcPr>
          <w:p w14:paraId="73E5999E" w14:textId="77777777" w:rsidR="00AC1D07" w:rsidRPr="0030348C" w:rsidRDefault="00F76D3A">
            <w:pPr>
              <w:spacing w:line="276" w:lineRule="auto"/>
              <w:rPr>
                <w:rFonts w:ascii="Arial" w:eastAsia="Arial" w:hAnsi="Arial" w:cs="Arial"/>
              </w:rPr>
            </w:pPr>
            <w:r w:rsidRPr="0030348C">
              <w:rPr>
                <w:rFonts w:ascii="Arial" w:eastAsia="Arial" w:hAnsi="Arial" w:cs="Arial"/>
                <w:color w:val="000000"/>
              </w:rPr>
              <w:t xml:space="preserve">А. Олейник  </w:t>
            </w:r>
          </w:p>
        </w:tc>
      </w:tr>
    </w:tbl>
    <w:p w14:paraId="114DA079" w14:textId="77777777" w:rsidR="00AC1D07" w:rsidRPr="0030348C" w:rsidRDefault="00AC1D07">
      <w:pPr>
        <w:ind w:left="567" w:firstLine="567"/>
        <w:jc w:val="both"/>
        <w:rPr>
          <w:rFonts w:ascii="Arial" w:eastAsia="Arial" w:hAnsi="Arial" w:cs="Arial"/>
        </w:rPr>
      </w:pPr>
    </w:p>
    <w:p w14:paraId="6A11EE50" w14:textId="77777777" w:rsidR="00AC1D07" w:rsidRPr="0030348C" w:rsidRDefault="00AC1D07">
      <w:pPr>
        <w:ind w:left="567" w:firstLine="567"/>
        <w:jc w:val="both"/>
        <w:rPr>
          <w:rFonts w:ascii="Arial" w:eastAsia="Arial" w:hAnsi="Arial" w:cs="Arial"/>
          <w:color w:val="000000"/>
        </w:rPr>
      </w:pPr>
    </w:p>
    <w:sectPr w:rsidR="00AC1D07" w:rsidRPr="0030348C">
      <w:headerReference w:type="even" r:id="rId31"/>
      <w:headerReference w:type="default" r:id="rId32"/>
      <w:footerReference w:type="even" r:id="rId33"/>
      <w:footerReference w:type="default" r:id="rId34"/>
      <w:endnotePr>
        <w:numFmt w:val="decimal"/>
      </w:endnotePr>
      <w:pgSz w:w="11906" w:h="16838"/>
      <w:pgMar w:top="1418" w:right="1418" w:bottom="1418"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BBE7" w14:textId="77777777" w:rsidR="008332EC" w:rsidRDefault="00F76D3A">
      <w:r>
        <w:separator/>
      </w:r>
    </w:p>
  </w:endnote>
  <w:endnote w:type="continuationSeparator" w:id="0">
    <w:p w14:paraId="56C7FE90" w14:textId="77777777" w:rsidR="008332EC" w:rsidRDefault="00F7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swiss"/>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99C81" w14:textId="77777777" w:rsidR="00AC1D07" w:rsidRDefault="00F76D3A">
    <w:pPr>
      <w:pStyle w:val="a9"/>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II</w:t>
    </w:r>
    <w:r>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4BFE9" w14:textId="77777777" w:rsidR="00AC1D07" w:rsidRDefault="00F76D3A">
    <w:pPr>
      <w:pStyle w:val="a9"/>
      <w:jc w:val="right"/>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III</w:t>
    </w:r>
    <w:r>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1DDB5" w14:textId="77777777" w:rsidR="00AC1D07" w:rsidRDefault="00AC1D07">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8603F" w14:textId="77777777" w:rsidR="00AC1D07" w:rsidRDefault="00F76D3A">
    <w:pPr>
      <w:pStyle w:val="a9"/>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w:t>
    </w:r>
    <w:r>
      <w:rP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A4526" w14:textId="77777777" w:rsidR="00AC1D07" w:rsidRDefault="00F76D3A">
    <w:pPr>
      <w:pStyle w:val="a9"/>
      <w:jc w:val="right"/>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2</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6E90" w14:textId="77777777" w:rsidR="008332EC" w:rsidRDefault="00F76D3A">
      <w:r>
        <w:separator/>
      </w:r>
    </w:p>
  </w:footnote>
  <w:footnote w:type="continuationSeparator" w:id="0">
    <w:p w14:paraId="218C488F" w14:textId="77777777" w:rsidR="008332EC" w:rsidRDefault="00F7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FB9EC" w14:textId="77777777" w:rsidR="00AC1D07" w:rsidRDefault="00F76D3A">
    <w:pPr>
      <w:pStyle w:val="a8"/>
    </w:pPr>
    <w:r>
      <w:rPr>
        <w:rFonts w:ascii="Arial" w:hAnsi="Arial" w:cs="Arial"/>
        <w:b/>
      </w:rPr>
      <w:t>ГОСТ</w:t>
    </w:r>
    <w:r w:rsidRPr="00A151B4">
      <w:rPr>
        <w:rFonts w:ascii="Arial" w:hAnsi="Arial" w:cs="Arial"/>
        <w:b/>
      </w:rPr>
      <w:t xml:space="preserve"> </w:t>
    </w:r>
    <w:r>
      <w:rPr>
        <w:rFonts w:ascii="Arial" w:hAnsi="Arial" w:cs="Arial"/>
        <w:b/>
        <w:lang w:val="en-US"/>
      </w:rPr>
      <w:t>ISO</w:t>
    </w:r>
  </w:p>
  <w:p w14:paraId="21FC7DA9" w14:textId="77777777" w:rsidR="00AC1D07" w:rsidRDefault="00F76D3A">
    <w:pPr>
      <w:tabs>
        <w:tab w:val="center" w:pos="4677"/>
        <w:tab w:val="right" w:pos="9355"/>
      </w:tabs>
    </w:pPr>
    <w:r>
      <w:rPr>
        <w:rFonts w:ascii="Arial" w:hAnsi="Arial" w:cs="Arial"/>
        <w:i/>
      </w:rPr>
      <w:t xml:space="preserve">(проект </w:t>
    </w:r>
    <w:r>
      <w:rPr>
        <w:rFonts w:ascii="Arial" w:hAnsi="Arial" w:cs="Arial"/>
        <w:i/>
        <w:lang w:val="en-US"/>
      </w:rPr>
      <w:t>KZ</w:t>
    </w:r>
    <w:r>
      <w:rPr>
        <w:rFonts w:ascii="Arial" w:hAnsi="Arial" w:cs="Arial"/>
        <w:i/>
      </w:rPr>
      <w:t>, первая редакция)</w:t>
    </w:r>
  </w:p>
  <w:p w14:paraId="6E6D7796" w14:textId="77777777" w:rsidR="00AC1D07" w:rsidRDefault="00AC1D07">
    <w:pPr>
      <w:tabs>
        <w:tab w:val="center" w:pos="4677"/>
        <w:tab w:val="right" w:pos="9355"/>
      </w:tabs>
      <w:rPr>
        <w:rFonts w:ascii="Arial" w:hAnsi="Arial" w:cs="Arial"/>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A0C8" w14:textId="77777777" w:rsidR="00AC1D07" w:rsidRDefault="00F76D3A">
    <w:pPr>
      <w:pStyle w:val="a8"/>
      <w:jc w:val="right"/>
    </w:pPr>
    <w:r>
      <w:rPr>
        <w:rFonts w:ascii="Arial" w:hAnsi="Arial" w:cs="Arial"/>
        <w:b/>
        <w:bCs/>
      </w:rPr>
      <w:t>ГОСТ</w:t>
    </w:r>
    <w:r w:rsidRPr="00A151B4">
      <w:rPr>
        <w:rFonts w:ascii="Arial" w:hAnsi="Arial" w:cs="Arial"/>
        <w:b/>
        <w:bCs/>
      </w:rPr>
      <w:t xml:space="preserve"> </w:t>
    </w:r>
    <w:r>
      <w:rPr>
        <w:rFonts w:ascii="Arial" w:hAnsi="Arial" w:cs="Arial"/>
        <w:b/>
        <w:bCs/>
        <w:lang w:val="en-US"/>
      </w:rPr>
      <w:t>ISO</w:t>
    </w:r>
    <w:r>
      <w:rPr>
        <w:rFonts w:ascii="Arial" w:hAnsi="Arial" w:cs="Arial"/>
        <w:b/>
        <w:lang w:val="kk-KZ"/>
      </w:rPr>
      <w:t xml:space="preserve"> </w:t>
    </w:r>
  </w:p>
  <w:p w14:paraId="7A3AC7C8" w14:textId="77777777" w:rsidR="00AC1D07" w:rsidRDefault="00F76D3A">
    <w:pPr>
      <w:tabs>
        <w:tab w:val="center" w:pos="4677"/>
        <w:tab w:val="right" w:pos="9355"/>
      </w:tabs>
      <w:jc w:val="right"/>
    </w:pPr>
    <w:r>
      <w:rPr>
        <w:rFonts w:ascii="Arial" w:hAnsi="Arial" w:cs="Arial"/>
        <w:i/>
      </w:rPr>
      <w:t xml:space="preserve">(проект </w:t>
    </w:r>
    <w:r>
      <w:rPr>
        <w:rFonts w:ascii="Arial" w:hAnsi="Arial" w:cs="Arial"/>
        <w:i/>
        <w:lang w:val="en-US"/>
      </w:rPr>
      <w:t>KZ</w:t>
    </w:r>
    <w:r>
      <w:rPr>
        <w:rFonts w:ascii="Arial" w:hAnsi="Arial" w:cs="Arial"/>
        <w:i/>
      </w:rPr>
      <w:t>, первая редакция)</w:t>
    </w:r>
  </w:p>
  <w:p w14:paraId="3C0F4D86" w14:textId="77777777" w:rsidR="00AC1D07" w:rsidRDefault="00AC1D07">
    <w:pPr>
      <w:tabs>
        <w:tab w:val="center" w:pos="4677"/>
        <w:tab w:val="right" w:pos="9355"/>
      </w:tabs>
      <w:jc w:val="right"/>
      <w:rPr>
        <w:rFonts w:ascii="Arial" w:hAnsi="Arial" w:cs="Arial"/>
        <w:b/>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43CA9" w14:textId="77777777" w:rsidR="00AC1D07" w:rsidRDefault="00AC1D07">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FCDDD" w14:textId="77777777" w:rsidR="00AC1D07" w:rsidRDefault="00F76D3A">
    <w:pPr>
      <w:pStyle w:val="a8"/>
    </w:pPr>
    <w:r>
      <w:rPr>
        <w:rFonts w:ascii="Arial" w:hAnsi="Arial" w:cs="Arial"/>
        <w:b/>
      </w:rPr>
      <w:t>ГОСТ</w:t>
    </w:r>
    <w:r w:rsidRPr="00A151B4">
      <w:rPr>
        <w:rFonts w:ascii="Arial" w:hAnsi="Arial" w:cs="Arial"/>
        <w:b/>
      </w:rPr>
      <w:t xml:space="preserve"> </w:t>
    </w:r>
    <w:r>
      <w:rPr>
        <w:rFonts w:ascii="Arial" w:hAnsi="Arial" w:cs="Arial"/>
        <w:b/>
        <w:lang w:val="en-US"/>
      </w:rPr>
      <w:t>ISO</w:t>
    </w:r>
  </w:p>
  <w:p w14:paraId="7E197039" w14:textId="77777777" w:rsidR="00AC1D07" w:rsidRDefault="00F76D3A">
    <w:pPr>
      <w:tabs>
        <w:tab w:val="center" w:pos="4677"/>
        <w:tab w:val="right" w:pos="9355"/>
      </w:tabs>
    </w:pPr>
    <w:r>
      <w:rPr>
        <w:rFonts w:ascii="Arial" w:hAnsi="Arial" w:cs="Arial"/>
        <w:i/>
      </w:rPr>
      <w:t xml:space="preserve">(проект </w:t>
    </w:r>
    <w:r>
      <w:rPr>
        <w:rFonts w:ascii="Arial" w:hAnsi="Arial" w:cs="Arial"/>
        <w:i/>
        <w:lang w:val="en-US"/>
      </w:rPr>
      <w:t>KZ</w:t>
    </w:r>
    <w:r>
      <w:rPr>
        <w:rFonts w:ascii="Arial" w:hAnsi="Arial" w:cs="Arial"/>
        <w:i/>
      </w:rPr>
      <w:t>, первая редакция)</w:t>
    </w:r>
  </w:p>
  <w:p w14:paraId="30F32BDA" w14:textId="77777777" w:rsidR="00AC1D07" w:rsidRDefault="00AC1D07">
    <w:pPr>
      <w:tabs>
        <w:tab w:val="center" w:pos="4677"/>
        <w:tab w:val="right" w:pos="9355"/>
      </w:tabs>
      <w:rPr>
        <w:rFonts w:ascii="Arial" w:hAnsi="Arial" w:cs="Arial"/>
        <w: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F6E89" w14:textId="77777777" w:rsidR="00AC1D07" w:rsidRDefault="00F76D3A">
    <w:pPr>
      <w:pStyle w:val="a8"/>
      <w:jc w:val="right"/>
    </w:pPr>
    <w:r>
      <w:rPr>
        <w:rFonts w:ascii="Arial" w:hAnsi="Arial" w:cs="Arial"/>
        <w:b/>
      </w:rPr>
      <w:t>ГОСТ</w:t>
    </w:r>
    <w:r w:rsidRPr="00A151B4">
      <w:rPr>
        <w:rFonts w:ascii="Arial" w:hAnsi="Arial" w:cs="Arial"/>
        <w:b/>
      </w:rPr>
      <w:t xml:space="preserve"> </w:t>
    </w:r>
    <w:r>
      <w:rPr>
        <w:rFonts w:ascii="Arial" w:hAnsi="Arial" w:cs="Arial"/>
        <w:b/>
        <w:lang w:val="en-US"/>
      </w:rPr>
      <w:t>ISO</w:t>
    </w:r>
  </w:p>
  <w:p w14:paraId="10A04554" w14:textId="77777777" w:rsidR="00AC1D07" w:rsidRDefault="00F76D3A">
    <w:pPr>
      <w:tabs>
        <w:tab w:val="center" w:pos="4677"/>
        <w:tab w:val="right" w:pos="9355"/>
      </w:tabs>
      <w:jc w:val="right"/>
    </w:pPr>
    <w:r>
      <w:rPr>
        <w:rFonts w:ascii="Arial" w:hAnsi="Arial" w:cs="Arial"/>
        <w:i/>
      </w:rPr>
      <w:t xml:space="preserve">(проект </w:t>
    </w:r>
    <w:r>
      <w:rPr>
        <w:rFonts w:ascii="Arial" w:hAnsi="Arial" w:cs="Arial"/>
        <w:i/>
        <w:lang w:val="en-US"/>
      </w:rPr>
      <w:t>KZ</w:t>
    </w:r>
    <w:r>
      <w:rPr>
        <w:rFonts w:ascii="Arial" w:hAnsi="Arial" w:cs="Arial"/>
        <w:i/>
      </w:rPr>
      <w:t>, первая редакция)</w:t>
    </w:r>
  </w:p>
  <w:p w14:paraId="6F906CE6" w14:textId="77777777" w:rsidR="00AC1D07" w:rsidRDefault="00AC1D07">
    <w:pPr>
      <w:tabs>
        <w:tab w:val="center" w:pos="4677"/>
        <w:tab w:val="right" w:pos="9355"/>
      </w:tabs>
      <w:jc w:val="right"/>
      <w:rPr>
        <w:rFonts w:ascii="Arial" w:hAnsi="Arial" w:cs="Arial"/>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94E51"/>
    <w:multiLevelType w:val="hybridMultilevel"/>
    <w:tmpl w:val="5A1EC63A"/>
    <w:name w:val="Нумерованный список 1"/>
    <w:lvl w:ilvl="0" w:tplc="112C332E">
      <w:start w:val="1"/>
      <w:numFmt w:val="none"/>
      <w:pStyle w:val="1"/>
      <w:suff w:val="nothing"/>
      <w:lvlText w:val=""/>
      <w:lvlJc w:val="left"/>
      <w:pPr>
        <w:ind w:left="0" w:firstLine="0"/>
      </w:pPr>
    </w:lvl>
    <w:lvl w:ilvl="1" w:tplc="C4DCD928">
      <w:start w:val="1"/>
      <w:numFmt w:val="none"/>
      <w:pStyle w:val="2"/>
      <w:suff w:val="nothing"/>
      <w:lvlText w:val=""/>
      <w:lvlJc w:val="left"/>
      <w:pPr>
        <w:ind w:left="0" w:firstLine="0"/>
      </w:pPr>
    </w:lvl>
    <w:lvl w:ilvl="2" w:tplc="85BE5F82">
      <w:start w:val="1"/>
      <w:numFmt w:val="none"/>
      <w:pStyle w:val="3"/>
      <w:suff w:val="nothing"/>
      <w:lvlText w:val=""/>
      <w:lvlJc w:val="left"/>
      <w:pPr>
        <w:ind w:left="0" w:firstLine="0"/>
      </w:pPr>
    </w:lvl>
    <w:lvl w:ilvl="3" w:tplc="5EF8BDF2">
      <w:start w:val="1"/>
      <w:numFmt w:val="none"/>
      <w:suff w:val="nothing"/>
      <w:lvlText w:val=""/>
      <w:lvlJc w:val="left"/>
      <w:pPr>
        <w:ind w:left="0" w:firstLine="0"/>
      </w:pPr>
    </w:lvl>
    <w:lvl w:ilvl="4" w:tplc="83002D12">
      <w:start w:val="1"/>
      <w:numFmt w:val="none"/>
      <w:suff w:val="nothing"/>
      <w:lvlText w:val=""/>
      <w:lvlJc w:val="left"/>
      <w:pPr>
        <w:ind w:left="0" w:firstLine="0"/>
      </w:pPr>
    </w:lvl>
    <w:lvl w:ilvl="5" w:tplc="8E6415E6">
      <w:start w:val="1"/>
      <w:numFmt w:val="none"/>
      <w:suff w:val="nothing"/>
      <w:lvlText w:val=""/>
      <w:lvlJc w:val="left"/>
      <w:pPr>
        <w:ind w:left="0" w:firstLine="0"/>
      </w:pPr>
    </w:lvl>
    <w:lvl w:ilvl="6" w:tplc="7A2A0656">
      <w:start w:val="1"/>
      <w:numFmt w:val="none"/>
      <w:suff w:val="nothing"/>
      <w:lvlText w:val=""/>
      <w:lvlJc w:val="left"/>
      <w:pPr>
        <w:ind w:left="0" w:firstLine="0"/>
      </w:pPr>
    </w:lvl>
    <w:lvl w:ilvl="7" w:tplc="95D48D7C">
      <w:start w:val="1"/>
      <w:numFmt w:val="none"/>
      <w:suff w:val="nothing"/>
      <w:lvlText w:val=""/>
      <w:lvlJc w:val="left"/>
      <w:pPr>
        <w:ind w:left="0" w:firstLine="0"/>
      </w:pPr>
    </w:lvl>
    <w:lvl w:ilvl="8" w:tplc="57AA6A00">
      <w:start w:val="1"/>
      <w:numFmt w:val="none"/>
      <w:suff w:val="nothing"/>
      <w:lvlText w:val=""/>
      <w:lvlJc w:val="left"/>
      <w:pPr>
        <w:ind w:left="0" w:firstLine="0"/>
      </w:pPr>
    </w:lvl>
  </w:abstractNum>
  <w:abstractNum w:abstractNumId="1" w15:restartNumberingAfterBreak="0">
    <w:nsid w:val="63C65EE0"/>
    <w:multiLevelType w:val="hybridMultilevel"/>
    <w:tmpl w:val="0ECE3DF2"/>
    <w:lvl w:ilvl="0" w:tplc="EEB63A36">
      <w:numFmt w:val="none"/>
      <w:lvlText w:val=""/>
      <w:lvlJc w:val="left"/>
      <w:pPr>
        <w:tabs>
          <w:tab w:val="num" w:pos="360"/>
        </w:tabs>
        <w:ind w:left="360" w:hanging="360"/>
      </w:pPr>
    </w:lvl>
    <w:lvl w:ilvl="1" w:tplc="78A01F04">
      <w:numFmt w:val="none"/>
      <w:lvlText w:val=""/>
      <w:lvlJc w:val="left"/>
      <w:pPr>
        <w:tabs>
          <w:tab w:val="num" w:pos="360"/>
        </w:tabs>
        <w:ind w:left="360" w:hanging="360"/>
      </w:pPr>
    </w:lvl>
    <w:lvl w:ilvl="2" w:tplc="20EEC06C">
      <w:numFmt w:val="none"/>
      <w:lvlText w:val=""/>
      <w:lvlJc w:val="left"/>
      <w:pPr>
        <w:tabs>
          <w:tab w:val="num" w:pos="360"/>
        </w:tabs>
        <w:ind w:left="360" w:hanging="360"/>
      </w:pPr>
    </w:lvl>
    <w:lvl w:ilvl="3" w:tplc="7954FFF4">
      <w:numFmt w:val="none"/>
      <w:lvlText w:val=""/>
      <w:lvlJc w:val="left"/>
      <w:pPr>
        <w:tabs>
          <w:tab w:val="num" w:pos="360"/>
        </w:tabs>
        <w:ind w:left="360" w:hanging="360"/>
      </w:pPr>
    </w:lvl>
    <w:lvl w:ilvl="4" w:tplc="DF7C3770">
      <w:numFmt w:val="none"/>
      <w:lvlText w:val=""/>
      <w:lvlJc w:val="left"/>
      <w:pPr>
        <w:tabs>
          <w:tab w:val="num" w:pos="360"/>
        </w:tabs>
        <w:ind w:left="360" w:hanging="360"/>
      </w:pPr>
    </w:lvl>
    <w:lvl w:ilvl="5" w:tplc="47FA93F2">
      <w:numFmt w:val="none"/>
      <w:lvlText w:val=""/>
      <w:lvlJc w:val="left"/>
      <w:pPr>
        <w:tabs>
          <w:tab w:val="num" w:pos="360"/>
        </w:tabs>
        <w:ind w:left="360" w:hanging="360"/>
      </w:pPr>
    </w:lvl>
    <w:lvl w:ilvl="6" w:tplc="51E2BEDA">
      <w:numFmt w:val="none"/>
      <w:lvlText w:val=""/>
      <w:lvlJc w:val="left"/>
      <w:pPr>
        <w:tabs>
          <w:tab w:val="num" w:pos="360"/>
        </w:tabs>
        <w:ind w:left="360" w:hanging="360"/>
      </w:pPr>
    </w:lvl>
    <w:lvl w:ilvl="7" w:tplc="227EC480">
      <w:numFmt w:val="none"/>
      <w:lvlText w:val=""/>
      <w:lvlJc w:val="left"/>
      <w:pPr>
        <w:tabs>
          <w:tab w:val="num" w:pos="360"/>
        </w:tabs>
        <w:ind w:left="360" w:hanging="360"/>
      </w:pPr>
    </w:lvl>
    <w:lvl w:ilvl="8" w:tplc="163A349A">
      <w:numFmt w:val="none"/>
      <w:lvlText w:val=""/>
      <w:lvlJc w:val="left"/>
      <w:pPr>
        <w:tabs>
          <w:tab w:val="num" w:pos="360"/>
        </w:tabs>
        <w:ind w:left="36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9"/>
  <w:evenAndOddHeaders/>
  <w:drawingGridHorizontalSpacing w:val="283"/>
  <w:drawingGridVerticalSpacing w:val="283"/>
  <w:characterSpacingControl w:val="doNotCompres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AC1D07"/>
    <w:rsid w:val="00142DA0"/>
    <w:rsid w:val="001519F0"/>
    <w:rsid w:val="0030348C"/>
    <w:rsid w:val="004436CB"/>
    <w:rsid w:val="00482557"/>
    <w:rsid w:val="00566E43"/>
    <w:rsid w:val="008332EC"/>
    <w:rsid w:val="00A151B4"/>
    <w:rsid w:val="00AC1D07"/>
    <w:rsid w:val="00B609F8"/>
    <w:rsid w:val="00BC5F15"/>
    <w:rsid w:val="00D63E5C"/>
    <w:rsid w:val="00E87E11"/>
    <w:rsid w:val="00F33FA7"/>
    <w:rsid w:val="00F76D3A"/>
    <w:rsid w:val="00FC5384"/>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79802"/>
  <w15:docId w15:val="{9A7379DB-B028-4E82-BA5D-9596768BA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1"/>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pBdr>
        <w:top w:val="nil"/>
        <w:left w:val="nil"/>
        <w:bottom w:val="nil"/>
        <w:right w:val="nil"/>
        <w:between w:val="nil"/>
      </w:pBdr>
      <w:suppressAutoHyphens/>
    </w:pPr>
    <w:rPr>
      <w:rFonts w:eastAsia="Times New Roman"/>
      <w:sz w:val="24"/>
      <w:szCs w:val="24"/>
    </w:rPr>
  </w:style>
  <w:style w:type="paragraph" w:styleId="1">
    <w:name w:val="heading 1"/>
    <w:basedOn w:val="a"/>
    <w:next w:val="a0"/>
    <w:qFormat/>
    <w:pPr>
      <w:numPr>
        <w:numId w:val="1"/>
      </w:numPr>
      <w:tabs>
        <w:tab w:val="left" w:pos="0"/>
      </w:tabs>
      <w:spacing w:before="280" w:after="280"/>
      <w:outlineLvl w:val="0"/>
    </w:pPr>
    <w:rPr>
      <w:b/>
      <w:sz w:val="48"/>
      <w:szCs w:val="48"/>
    </w:rPr>
  </w:style>
  <w:style w:type="paragraph" w:styleId="2">
    <w:name w:val="heading 2"/>
    <w:basedOn w:val="a"/>
    <w:next w:val="a"/>
    <w:qFormat/>
    <w:pPr>
      <w:keepNext/>
      <w:numPr>
        <w:ilvl w:val="1"/>
        <w:numId w:val="1"/>
      </w:numPr>
      <w:tabs>
        <w:tab w:val="left" w:pos="0"/>
      </w:tabs>
      <w:spacing w:before="240" w:after="60"/>
      <w:outlineLvl w:val="1"/>
    </w:pPr>
    <w:rPr>
      <w:rFonts w:ascii="Calibri Light" w:hAnsi="Calibri Light" w:cs="Calibri Light"/>
      <w:b/>
      <w:i/>
      <w:sz w:val="28"/>
      <w:szCs w:val="28"/>
    </w:rPr>
  </w:style>
  <w:style w:type="paragraph" w:styleId="3">
    <w:name w:val="heading 3"/>
    <w:basedOn w:val="2"/>
    <w:next w:val="a"/>
    <w:qFormat/>
    <w:pPr>
      <w:keepLines/>
      <w:widowControl w:val="0"/>
      <w:numPr>
        <w:ilvl w:val="2"/>
      </w:numPr>
      <w:outlineLvl w:val="2"/>
    </w:pPr>
    <w:rPr>
      <w:rFonts w:ascii="Arial" w:eastAsia="SimSun" w:hAnsi="Arial" w:cs="Arial"/>
      <w:i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qFormat/>
    <w:pPr>
      <w:keepNext/>
      <w:spacing w:before="240" w:after="120"/>
    </w:pPr>
    <w:rPr>
      <w:rFonts w:ascii="Liberation Sans" w:eastAsia="Microsoft YaHei" w:hAnsi="Liberation Sans" w:cs="Arial"/>
      <w:sz w:val="28"/>
      <w:szCs w:val="28"/>
    </w:rPr>
  </w:style>
  <w:style w:type="paragraph" w:styleId="a0">
    <w:name w:val="Body Text"/>
    <w:basedOn w:val="a"/>
    <w:qFormat/>
    <w:pPr>
      <w:suppressLineNumbers/>
    </w:pPr>
    <w:rPr>
      <w:b/>
      <w:szCs w:val="20"/>
      <w:lang w:val="en-US"/>
    </w:rPr>
  </w:style>
  <w:style w:type="paragraph" w:styleId="a4">
    <w:name w:val="List"/>
    <w:basedOn w:val="a0"/>
    <w:qFormat/>
    <w:rPr>
      <w:rFonts w:cs="Arial"/>
    </w:rPr>
  </w:style>
  <w:style w:type="paragraph" w:styleId="a5">
    <w:name w:val="caption"/>
    <w:basedOn w:val="a"/>
    <w:qFormat/>
    <w:pPr>
      <w:suppressLineNumbers/>
      <w:spacing w:before="120" w:after="120"/>
    </w:pPr>
    <w:rPr>
      <w:rFonts w:cs="Arial"/>
      <w:i/>
      <w:iCs/>
    </w:rPr>
  </w:style>
  <w:style w:type="paragraph" w:customStyle="1" w:styleId="a6">
    <w:name w:val="Указатель*"/>
    <w:basedOn w:val="a"/>
    <w:qFormat/>
    <w:pPr>
      <w:suppressLineNumbers/>
    </w:pPr>
    <w:rPr>
      <w:rFonts w:cs="Arial"/>
    </w:rPr>
  </w:style>
  <w:style w:type="paragraph" w:customStyle="1" w:styleId="Caption">
    <w:name w:val="Caption*"/>
    <w:basedOn w:val="a"/>
    <w:qFormat/>
    <w:pPr>
      <w:suppressLineNumbers/>
      <w:spacing w:before="120" w:after="120"/>
    </w:pPr>
    <w:rPr>
      <w:rFonts w:cs="Arial"/>
      <w:i/>
    </w:rPr>
  </w:style>
  <w:style w:type="paragraph" w:styleId="a7">
    <w:name w:val="Balloon Text"/>
    <w:basedOn w:val="a"/>
    <w:qFormat/>
    <w:rPr>
      <w:rFonts w:ascii="Tahoma" w:hAnsi="Tahoma" w:cs="Tahoma"/>
      <w:sz w:val="16"/>
      <w:szCs w:val="16"/>
    </w:rPr>
  </w:style>
  <w:style w:type="paragraph" w:styleId="a8">
    <w:name w:val="header"/>
    <w:basedOn w:val="a"/>
    <w:qFormat/>
    <w:pPr>
      <w:tabs>
        <w:tab w:val="center" w:pos="4677"/>
        <w:tab w:val="right" w:pos="9355"/>
      </w:tabs>
    </w:pPr>
  </w:style>
  <w:style w:type="paragraph" w:styleId="a9">
    <w:name w:val="footer"/>
    <w:basedOn w:val="a"/>
    <w:qFormat/>
    <w:pPr>
      <w:tabs>
        <w:tab w:val="center" w:pos="4677"/>
        <w:tab w:val="right" w:pos="9355"/>
      </w:tabs>
    </w:pPr>
  </w:style>
  <w:style w:type="paragraph" w:customStyle="1" w:styleId="30">
    <w:name w:val="Основной текст3"/>
    <w:basedOn w:val="a"/>
    <w:qFormat/>
    <w:pPr>
      <w:widowControl w:val="0"/>
      <w:shd w:val="solid" w:color="FFFFFF" w:fill="auto"/>
      <w:spacing w:line="326" w:lineRule="exact"/>
      <w:ind w:hanging="1060"/>
      <w:jc w:val="both"/>
    </w:pPr>
    <w:rPr>
      <w:rFonts w:ascii="Arial" w:eastAsia="Arial" w:hAnsi="Arial" w:cs="Arial"/>
      <w:color w:val="000000"/>
      <w:sz w:val="18"/>
      <w:szCs w:val="18"/>
    </w:rPr>
  </w:style>
  <w:style w:type="paragraph" w:customStyle="1" w:styleId="5">
    <w:name w:val="Основной текст5"/>
    <w:basedOn w:val="a"/>
    <w:qFormat/>
    <w:pPr>
      <w:widowControl w:val="0"/>
      <w:shd w:val="solid" w:color="FFFFFF" w:fill="auto"/>
      <w:spacing w:before="420" w:after="1380" w:line="0" w:lineRule="atLeast"/>
      <w:ind w:hanging="4360"/>
      <w:jc w:val="center"/>
    </w:pPr>
    <w:rPr>
      <w:color w:val="000000"/>
      <w:sz w:val="27"/>
      <w:szCs w:val="27"/>
    </w:rPr>
  </w:style>
  <w:style w:type="paragraph" w:customStyle="1" w:styleId="4">
    <w:name w:val="Основной текст4"/>
    <w:basedOn w:val="a"/>
    <w:qFormat/>
    <w:pPr>
      <w:widowControl w:val="0"/>
      <w:shd w:val="solid" w:color="FFFFFF" w:fill="auto"/>
      <w:spacing w:before="300" w:after="1680" w:line="0" w:lineRule="atLeast"/>
      <w:ind w:hanging="1220"/>
      <w:jc w:val="center"/>
    </w:pPr>
    <w:rPr>
      <w:b/>
      <w:sz w:val="26"/>
      <w:szCs w:val="26"/>
    </w:rPr>
  </w:style>
  <w:style w:type="paragraph" w:customStyle="1" w:styleId="aa">
    <w:name w:val="Подпись к таблице"/>
    <w:basedOn w:val="a"/>
    <w:qFormat/>
    <w:pPr>
      <w:widowControl w:val="0"/>
      <w:shd w:val="solid" w:color="FFFFFF" w:fill="auto"/>
      <w:spacing w:line="0" w:lineRule="atLeast"/>
    </w:pPr>
    <w:rPr>
      <w:rFonts w:ascii="Arial" w:eastAsia="Arial" w:hAnsi="Arial" w:cs="Arial"/>
      <w:b/>
      <w:sz w:val="18"/>
      <w:szCs w:val="18"/>
    </w:rPr>
  </w:style>
  <w:style w:type="paragraph" w:customStyle="1" w:styleId="31">
    <w:name w:val="Заголовок №3"/>
    <w:basedOn w:val="a"/>
    <w:qFormat/>
    <w:pPr>
      <w:widowControl w:val="0"/>
      <w:shd w:val="solid" w:color="FFFFFF" w:fill="auto"/>
      <w:spacing w:before="420" w:after="300" w:line="0" w:lineRule="atLeast"/>
      <w:jc w:val="center"/>
    </w:pPr>
    <w:rPr>
      <w:rFonts w:ascii="Arial" w:eastAsia="Arial" w:hAnsi="Arial" w:cs="Arial"/>
      <w:sz w:val="19"/>
      <w:szCs w:val="19"/>
    </w:rPr>
  </w:style>
  <w:style w:type="paragraph" w:customStyle="1" w:styleId="11">
    <w:name w:val="Основной текст (11)"/>
    <w:basedOn w:val="a"/>
    <w:qFormat/>
    <w:pPr>
      <w:widowControl w:val="0"/>
      <w:shd w:val="solid" w:color="FFFFFF" w:fill="auto"/>
      <w:spacing w:line="0" w:lineRule="atLeast"/>
    </w:pPr>
    <w:rPr>
      <w:rFonts w:ascii="Arial" w:eastAsia="Arial" w:hAnsi="Arial" w:cs="Arial"/>
      <w:b/>
      <w:sz w:val="19"/>
      <w:szCs w:val="19"/>
    </w:rPr>
  </w:style>
  <w:style w:type="paragraph" w:customStyle="1" w:styleId="100">
    <w:name w:val="Основной текст (10)"/>
    <w:basedOn w:val="a"/>
    <w:qFormat/>
    <w:pPr>
      <w:widowControl w:val="0"/>
      <w:shd w:val="solid" w:color="FFFFFF" w:fill="auto"/>
      <w:spacing w:after="1980" w:line="0" w:lineRule="atLeast"/>
      <w:jc w:val="right"/>
    </w:pPr>
    <w:rPr>
      <w:rFonts w:ascii="Arial" w:eastAsia="Arial" w:hAnsi="Arial" w:cs="Arial"/>
      <w:sz w:val="16"/>
      <w:szCs w:val="16"/>
    </w:rPr>
  </w:style>
  <w:style w:type="paragraph" w:customStyle="1" w:styleId="15">
    <w:name w:val="Основной текст (15)"/>
    <w:basedOn w:val="a"/>
    <w:qFormat/>
    <w:pPr>
      <w:widowControl w:val="0"/>
      <w:shd w:val="solid" w:color="FFFFFF" w:fill="auto"/>
      <w:spacing w:before="180" w:line="216" w:lineRule="exact"/>
      <w:jc w:val="both"/>
    </w:pPr>
    <w:rPr>
      <w:rFonts w:ascii="Arial" w:eastAsia="Arial" w:hAnsi="Arial" w:cs="Arial"/>
      <w:b/>
      <w:sz w:val="18"/>
      <w:szCs w:val="18"/>
      <w:lang w:val="en-US"/>
    </w:rPr>
  </w:style>
  <w:style w:type="paragraph" w:customStyle="1" w:styleId="32">
    <w:name w:val="Подпись к картинке (3)"/>
    <w:basedOn w:val="a"/>
    <w:qFormat/>
    <w:pPr>
      <w:widowControl w:val="0"/>
      <w:shd w:val="solid" w:color="FFFFFF" w:fill="auto"/>
      <w:spacing w:line="0" w:lineRule="atLeast"/>
    </w:pPr>
    <w:rPr>
      <w:rFonts w:ascii="Arial" w:eastAsia="Arial" w:hAnsi="Arial" w:cs="Arial"/>
      <w:b/>
      <w:sz w:val="18"/>
      <w:szCs w:val="18"/>
    </w:rPr>
  </w:style>
  <w:style w:type="paragraph" w:customStyle="1" w:styleId="20">
    <w:name w:val="Подпись к таблице (2)"/>
    <w:basedOn w:val="a"/>
    <w:qFormat/>
    <w:pPr>
      <w:widowControl w:val="0"/>
      <w:shd w:val="solid" w:color="FFFFFF" w:fill="auto"/>
      <w:spacing w:line="0" w:lineRule="atLeast"/>
    </w:pPr>
    <w:rPr>
      <w:rFonts w:ascii="Arial" w:eastAsia="Arial" w:hAnsi="Arial" w:cs="Arial"/>
      <w:sz w:val="16"/>
      <w:szCs w:val="16"/>
    </w:rPr>
  </w:style>
  <w:style w:type="paragraph" w:customStyle="1" w:styleId="33">
    <w:name w:val="Основной текст (3)"/>
    <w:basedOn w:val="a"/>
    <w:qFormat/>
    <w:pPr>
      <w:widowControl w:val="0"/>
      <w:shd w:val="solid" w:color="FFFFFF" w:fill="auto"/>
      <w:spacing w:before="900" w:after="240" w:line="298" w:lineRule="exact"/>
      <w:jc w:val="center"/>
    </w:pPr>
    <w:rPr>
      <w:b/>
      <w:sz w:val="20"/>
      <w:szCs w:val="20"/>
    </w:rPr>
  </w:style>
  <w:style w:type="paragraph" w:customStyle="1" w:styleId="40">
    <w:name w:val="Основной текст (4)"/>
    <w:basedOn w:val="a"/>
    <w:qFormat/>
    <w:pPr>
      <w:widowControl w:val="0"/>
      <w:shd w:val="solid" w:color="FFFFFF" w:fill="auto"/>
      <w:spacing w:before="180" w:after="300" w:line="274" w:lineRule="exact"/>
      <w:jc w:val="both"/>
    </w:pPr>
    <w:rPr>
      <w:sz w:val="23"/>
      <w:szCs w:val="23"/>
    </w:rPr>
  </w:style>
  <w:style w:type="paragraph" w:customStyle="1" w:styleId="ab">
    <w:name w:val="Колонтитул"/>
    <w:basedOn w:val="a"/>
    <w:qFormat/>
    <w:pPr>
      <w:widowControl w:val="0"/>
      <w:shd w:val="solid" w:color="FFFFFF" w:fill="auto"/>
      <w:spacing w:line="192" w:lineRule="exact"/>
      <w:jc w:val="right"/>
    </w:pPr>
    <w:rPr>
      <w:rFonts w:ascii="Arial Unicode MS" w:eastAsia="Arial Unicode MS" w:hAnsi="Arial Unicode MS" w:cs="Arial Unicode MS"/>
      <w:sz w:val="15"/>
      <w:szCs w:val="15"/>
    </w:rPr>
  </w:style>
  <w:style w:type="paragraph" w:customStyle="1" w:styleId="21">
    <w:name w:val="Заголовок №2"/>
    <w:basedOn w:val="a"/>
    <w:qFormat/>
    <w:pPr>
      <w:widowControl w:val="0"/>
      <w:shd w:val="solid" w:color="FFFFFF" w:fill="auto"/>
      <w:spacing w:after="420" w:line="0" w:lineRule="atLeast"/>
    </w:pPr>
    <w:rPr>
      <w:sz w:val="27"/>
      <w:szCs w:val="27"/>
    </w:rPr>
  </w:style>
  <w:style w:type="paragraph" w:customStyle="1" w:styleId="22">
    <w:name w:val="Подпись к картинке (2)"/>
    <w:basedOn w:val="a"/>
    <w:qFormat/>
    <w:pPr>
      <w:widowControl w:val="0"/>
      <w:shd w:val="solid" w:color="FFFFFF" w:fill="auto"/>
      <w:spacing w:line="0" w:lineRule="atLeast"/>
    </w:pPr>
    <w:rPr>
      <w:rFonts w:ascii="Arial" w:eastAsia="Arial" w:hAnsi="Arial" w:cs="Arial"/>
      <w:b/>
      <w:sz w:val="18"/>
      <w:szCs w:val="18"/>
    </w:rPr>
  </w:style>
  <w:style w:type="paragraph" w:customStyle="1" w:styleId="9">
    <w:name w:val="Основной текст (9)"/>
    <w:basedOn w:val="a"/>
    <w:qFormat/>
    <w:pPr>
      <w:widowControl w:val="0"/>
      <w:shd w:val="solid" w:color="FFFFFF" w:fill="auto"/>
      <w:spacing w:before="180" w:line="213" w:lineRule="exact"/>
      <w:jc w:val="both"/>
    </w:pPr>
    <w:rPr>
      <w:rFonts w:ascii="Arial" w:eastAsia="Arial" w:hAnsi="Arial" w:cs="Arial"/>
      <w:b/>
      <w:sz w:val="18"/>
      <w:szCs w:val="18"/>
      <w:lang w:val="en-US"/>
    </w:rPr>
  </w:style>
  <w:style w:type="paragraph" w:customStyle="1" w:styleId="34">
    <w:name w:val="Подпись к таблице (3)"/>
    <w:basedOn w:val="a"/>
    <w:qFormat/>
    <w:pPr>
      <w:widowControl w:val="0"/>
      <w:shd w:val="solid" w:color="FFFFFF" w:fill="auto"/>
      <w:spacing w:line="418" w:lineRule="exact"/>
    </w:pPr>
    <w:rPr>
      <w:rFonts w:ascii="Arial" w:eastAsia="Arial" w:hAnsi="Arial" w:cs="Arial"/>
      <w:sz w:val="18"/>
      <w:szCs w:val="18"/>
    </w:rPr>
  </w:style>
  <w:style w:type="paragraph" w:customStyle="1" w:styleId="6">
    <w:name w:val="Заголовок №6"/>
    <w:basedOn w:val="a"/>
    <w:qFormat/>
    <w:pPr>
      <w:widowControl w:val="0"/>
      <w:shd w:val="solid" w:color="FFFFFF" w:fill="auto"/>
      <w:spacing w:after="420" w:line="0" w:lineRule="atLeast"/>
      <w:jc w:val="center"/>
    </w:pPr>
    <w:rPr>
      <w:b/>
      <w:sz w:val="26"/>
      <w:szCs w:val="26"/>
    </w:rPr>
  </w:style>
  <w:style w:type="paragraph" w:customStyle="1" w:styleId="Style19">
    <w:name w:val="Style19"/>
    <w:basedOn w:val="a"/>
    <w:qFormat/>
    <w:pPr>
      <w:widowControl w:val="0"/>
    </w:pPr>
    <w:rPr>
      <w:rFonts w:ascii="Arial" w:hAnsi="Arial" w:cs="Arial"/>
    </w:rPr>
  </w:style>
  <w:style w:type="paragraph" w:customStyle="1" w:styleId="Style16">
    <w:name w:val="Style16"/>
    <w:basedOn w:val="a"/>
    <w:qFormat/>
    <w:pPr>
      <w:widowControl w:val="0"/>
    </w:pPr>
    <w:rPr>
      <w:rFonts w:ascii="Arial" w:hAnsi="Arial" w:cs="Arial"/>
    </w:rPr>
  </w:style>
  <w:style w:type="paragraph" w:customStyle="1" w:styleId="Style22">
    <w:name w:val="Style22"/>
    <w:basedOn w:val="a"/>
    <w:qFormat/>
    <w:pPr>
      <w:widowControl w:val="0"/>
    </w:pPr>
    <w:rPr>
      <w:rFonts w:ascii="Arial" w:hAnsi="Arial" w:cs="Arial"/>
    </w:rPr>
  </w:style>
  <w:style w:type="paragraph" w:customStyle="1" w:styleId="Style21">
    <w:name w:val="Style21"/>
    <w:basedOn w:val="a"/>
    <w:qFormat/>
    <w:pPr>
      <w:widowControl w:val="0"/>
    </w:pPr>
    <w:rPr>
      <w:rFonts w:ascii="Arial" w:hAnsi="Arial" w:cs="Arial"/>
    </w:rPr>
  </w:style>
  <w:style w:type="paragraph" w:customStyle="1" w:styleId="Style27">
    <w:name w:val="Style27"/>
    <w:basedOn w:val="a"/>
    <w:qFormat/>
    <w:pPr>
      <w:widowControl w:val="0"/>
    </w:pPr>
    <w:rPr>
      <w:rFonts w:ascii="Arial" w:hAnsi="Arial" w:cs="Arial"/>
    </w:rPr>
  </w:style>
  <w:style w:type="paragraph" w:customStyle="1" w:styleId="Style20">
    <w:name w:val="Style20"/>
    <w:basedOn w:val="a"/>
    <w:qFormat/>
    <w:pPr>
      <w:widowControl w:val="0"/>
    </w:pPr>
    <w:rPr>
      <w:rFonts w:ascii="Arial" w:hAnsi="Arial" w:cs="Arial"/>
    </w:rPr>
  </w:style>
  <w:style w:type="paragraph" w:customStyle="1" w:styleId="41">
    <w:name w:val="Подпись к таблице (4)"/>
    <w:basedOn w:val="a"/>
    <w:qFormat/>
    <w:pPr>
      <w:shd w:val="solid" w:color="FFFFFF" w:fill="auto"/>
      <w:spacing w:line="240" w:lineRule="atLeast"/>
    </w:pPr>
    <w:rPr>
      <w:rFonts w:cs="Arial"/>
      <w:sz w:val="13"/>
      <w:szCs w:val="13"/>
      <w:shd w:val="clear" w:color="auto" w:fill="FFFFFF"/>
    </w:rPr>
  </w:style>
  <w:style w:type="paragraph" w:customStyle="1" w:styleId="Style28">
    <w:name w:val="Style28"/>
    <w:basedOn w:val="a"/>
    <w:qFormat/>
    <w:pPr>
      <w:widowControl w:val="0"/>
    </w:pPr>
    <w:rPr>
      <w:rFonts w:ascii="Arial" w:hAnsi="Arial" w:cs="Arial"/>
    </w:rPr>
  </w:style>
  <w:style w:type="paragraph" w:customStyle="1" w:styleId="Style17">
    <w:name w:val="Style17"/>
    <w:basedOn w:val="a"/>
    <w:qFormat/>
    <w:pPr>
      <w:widowControl w:val="0"/>
    </w:pPr>
    <w:rPr>
      <w:rFonts w:ascii="Arial" w:hAnsi="Arial" w:cs="Arial"/>
    </w:rPr>
  </w:style>
  <w:style w:type="paragraph" w:customStyle="1" w:styleId="Style18">
    <w:name w:val="Style18"/>
    <w:basedOn w:val="a"/>
    <w:qFormat/>
    <w:pPr>
      <w:widowControl w:val="0"/>
    </w:pPr>
    <w:rPr>
      <w:rFonts w:ascii="Arial" w:hAnsi="Arial" w:cs="Arial"/>
    </w:rPr>
  </w:style>
  <w:style w:type="paragraph" w:customStyle="1" w:styleId="Style25">
    <w:name w:val="Style25"/>
    <w:basedOn w:val="a"/>
    <w:qFormat/>
    <w:pPr>
      <w:widowControl w:val="0"/>
    </w:pPr>
    <w:rPr>
      <w:rFonts w:ascii="Arial" w:hAnsi="Arial" w:cs="Arial"/>
    </w:rPr>
  </w:style>
  <w:style w:type="paragraph" w:customStyle="1" w:styleId="Style2">
    <w:name w:val="Style2"/>
    <w:basedOn w:val="a"/>
    <w:qFormat/>
    <w:pPr>
      <w:widowControl w:val="0"/>
    </w:pPr>
    <w:rPr>
      <w:rFonts w:ascii="Arial" w:hAnsi="Arial" w:cs="Arial"/>
    </w:rPr>
  </w:style>
  <w:style w:type="paragraph" w:customStyle="1" w:styleId="Style3">
    <w:name w:val="Style3"/>
    <w:basedOn w:val="a"/>
    <w:qFormat/>
    <w:pPr>
      <w:widowControl w:val="0"/>
    </w:pPr>
    <w:rPr>
      <w:rFonts w:ascii="Arial" w:hAnsi="Arial" w:cs="Arial"/>
    </w:rPr>
  </w:style>
  <w:style w:type="paragraph" w:customStyle="1" w:styleId="Style29">
    <w:name w:val="Style29"/>
    <w:basedOn w:val="a"/>
    <w:qFormat/>
    <w:pPr>
      <w:widowControl w:val="0"/>
    </w:pPr>
    <w:rPr>
      <w:rFonts w:ascii="Arial" w:hAnsi="Arial" w:cs="Arial"/>
    </w:rPr>
  </w:style>
  <w:style w:type="paragraph" w:customStyle="1" w:styleId="Style7">
    <w:name w:val="Style7"/>
    <w:basedOn w:val="a"/>
    <w:qFormat/>
    <w:pPr>
      <w:widowControl w:val="0"/>
    </w:pPr>
    <w:rPr>
      <w:rFonts w:ascii="Arial" w:hAnsi="Arial" w:cs="Arial"/>
    </w:rPr>
  </w:style>
  <w:style w:type="paragraph" w:customStyle="1" w:styleId="Style26">
    <w:name w:val="Style26"/>
    <w:basedOn w:val="a"/>
    <w:qFormat/>
    <w:pPr>
      <w:widowControl w:val="0"/>
    </w:pPr>
    <w:rPr>
      <w:rFonts w:ascii="Arial" w:hAnsi="Arial" w:cs="Arial"/>
    </w:rPr>
  </w:style>
  <w:style w:type="paragraph" w:customStyle="1" w:styleId="Style14">
    <w:name w:val="Style14"/>
    <w:basedOn w:val="a"/>
    <w:qFormat/>
    <w:pPr>
      <w:widowControl w:val="0"/>
    </w:pPr>
    <w:rPr>
      <w:rFonts w:ascii="Arial" w:hAnsi="Arial" w:cs="Arial"/>
    </w:rPr>
  </w:style>
  <w:style w:type="paragraph" w:customStyle="1" w:styleId="Style4">
    <w:name w:val="Style4"/>
    <w:basedOn w:val="a"/>
    <w:qFormat/>
    <w:pPr>
      <w:widowControl w:val="0"/>
    </w:pPr>
    <w:rPr>
      <w:rFonts w:ascii="Arial" w:hAnsi="Arial" w:cs="Arial"/>
    </w:rPr>
  </w:style>
  <w:style w:type="paragraph" w:customStyle="1" w:styleId="Style15">
    <w:name w:val="Style15"/>
    <w:basedOn w:val="a"/>
    <w:qFormat/>
    <w:pPr>
      <w:widowControl w:val="0"/>
    </w:pPr>
    <w:rPr>
      <w:rFonts w:ascii="Arial" w:hAnsi="Arial" w:cs="Arial"/>
    </w:rPr>
  </w:style>
  <w:style w:type="paragraph" w:customStyle="1" w:styleId="Style30">
    <w:name w:val="Style30"/>
    <w:basedOn w:val="a"/>
    <w:qFormat/>
    <w:pPr>
      <w:widowControl w:val="0"/>
    </w:pPr>
    <w:rPr>
      <w:rFonts w:ascii="Arial" w:hAnsi="Arial" w:cs="Arial"/>
    </w:rPr>
  </w:style>
  <w:style w:type="paragraph" w:customStyle="1" w:styleId="Style11">
    <w:name w:val="Style11"/>
    <w:basedOn w:val="a"/>
    <w:qFormat/>
    <w:pPr>
      <w:widowControl w:val="0"/>
    </w:pPr>
    <w:rPr>
      <w:rFonts w:ascii="Arial" w:hAnsi="Arial" w:cs="Arial"/>
    </w:rPr>
  </w:style>
  <w:style w:type="paragraph" w:customStyle="1" w:styleId="Style5">
    <w:name w:val="Style5"/>
    <w:basedOn w:val="a"/>
    <w:qFormat/>
    <w:pPr>
      <w:widowControl w:val="0"/>
    </w:pPr>
    <w:rPr>
      <w:rFonts w:ascii="Arial" w:hAnsi="Arial" w:cs="Arial"/>
    </w:rPr>
  </w:style>
  <w:style w:type="paragraph" w:customStyle="1" w:styleId="Style23">
    <w:name w:val="Style23"/>
    <w:basedOn w:val="a"/>
    <w:qFormat/>
    <w:pPr>
      <w:widowControl w:val="0"/>
    </w:pPr>
    <w:rPr>
      <w:rFonts w:ascii="Arial" w:hAnsi="Arial" w:cs="Arial"/>
    </w:rPr>
  </w:style>
  <w:style w:type="paragraph" w:customStyle="1" w:styleId="Style1">
    <w:name w:val="Style1"/>
    <w:basedOn w:val="a"/>
    <w:qFormat/>
    <w:pPr>
      <w:widowControl w:val="0"/>
    </w:pPr>
    <w:rPr>
      <w:rFonts w:ascii="Arial" w:hAnsi="Arial" w:cs="Arial"/>
    </w:rPr>
  </w:style>
  <w:style w:type="paragraph" w:customStyle="1" w:styleId="formattext">
    <w:name w:val="formattext"/>
    <w:basedOn w:val="a"/>
    <w:qFormat/>
    <w:pPr>
      <w:spacing w:before="280" w:after="280"/>
    </w:pPr>
  </w:style>
  <w:style w:type="paragraph" w:styleId="ac">
    <w:name w:val="Normal (Web)"/>
    <w:basedOn w:val="a"/>
    <w:qFormat/>
    <w:pPr>
      <w:spacing w:before="280" w:after="280"/>
    </w:pPr>
  </w:style>
  <w:style w:type="paragraph" w:customStyle="1" w:styleId="headertext">
    <w:name w:val="headertext"/>
    <w:basedOn w:val="a"/>
    <w:qFormat/>
    <w:pPr>
      <w:spacing w:before="280" w:after="28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d">
    <w:name w:val="No Spacing"/>
    <w:qFormat/>
    <w:pPr>
      <w:pBdr>
        <w:top w:val="nil"/>
        <w:left w:val="nil"/>
        <w:bottom w:val="nil"/>
        <w:right w:val="nil"/>
        <w:between w:val="nil"/>
      </w:pBdr>
      <w:suppressAutoHyphens/>
    </w:pPr>
    <w:rPr>
      <w:rFonts w:ascii="Calibri" w:eastAsia="Calibri" w:hAnsi="Calibri" w:cs="Calibri"/>
      <w:sz w:val="22"/>
      <w:szCs w:val="22"/>
    </w:rPr>
  </w:style>
  <w:style w:type="paragraph" w:customStyle="1" w:styleId="ae">
    <w:name w:val="Содержимое таблицы"/>
    <w:basedOn w:val="a"/>
    <w:qFormat/>
    <w:pPr>
      <w:suppressLineNumbers/>
    </w:pPr>
  </w:style>
  <w:style w:type="paragraph" w:customStyle="1" w:styleId="af">
    <w:name w:val="Заголовок таблицы"/>
    <w:basedOn w:val="ae"/>
    <w:qFormat/>
    <w:pPr>
      <w:jc w:val="center"/>
    </w:pPr>
    <w:rPr>
      <w:b/>
    </w:rPr>
  </w:style>
  <w:style w:type="paragraph" w:customStyle="1" w:styleId="Style34">
    <w:name w:val="Style34"/>
    <w:basedOn w:val="a"/>
    <w:qFormat/>
  </w:style>
  <w:style w:type="paragraph" w:customStyle="1" w:styleId="Style33">
    <w:name w:val="Style33"/>
    <w:basedOn w:val="a"/>
    <w:qFormat/>
  </w:style>
  <w:style w:type="paragraph" w:customStyle="1" w:styleId="Style8">
    <w:name w:val="Style8"/>
    <w:basedOn w:val="a"/>
    <w:qFormat/>
  </w:style>
  <w:style w:type="paragraph" w:customStyle="1" w:styleId="Style10">
    <w:name w:val="Style10"/>
    <w:basedOn w:val="a"/>
    <w:qFormat/>
  </w:style>
  <w:style w:type="paragraph" w:customStyle="1" w:styleId="Style31">
    <w:name w:val="Style31"/>
    <w:basedOn w:val="a"/>
    <w:qFormat/>
  </w:style>
  <w:style w:type="paragraph" w:customStyle="1" w:styleId="Style24">
    <w:name w:val="Style24"/>
    <w:basedOn w:val="a"/>
    <w:qFormat/>
  </w:style>
  <w:style w:type="paragraph" w:customStyle="1" w:styleId="Title">
    <w:name w:val="Title*"/>
    <w:basedOn w:val="a"/>
    <w:next w:val="a"/>
    <w:qFormat/>
    <w:pPr>
      <w:contextualSpacing/>
    </w:pPr>
    <w:rPr>
      <w:rFonts w:ascii="Cambria" w:hAnsi="Cambria" w:cs="Cambria"/>
      <w:spacing w:val="-7"/>
      <w:sz w:val="56"/>
      <w:szCs w:val="56"/>
    </w:rPr>
  </w:style>
  <w:style w:type="paragraph" w:customStyle="1" w:styleId="Style12">
    <w:name w:val="Style12"/>
    <w:basedOn w:val="a"/>
    <w:qFormat/>
  </w:style>
  <w:style w:type="paragraph" w:customStyle="1" w:styleId="Default">
    <w:name w:val="Default"/>
    <w:qFormat/>
    <w:pPr>
      <w:pBdr>
        <w:top w:val="nil"/>
        <w:left w:val="nil"/>
        <w:bottom w:val="nil"/>
        <w:right w:val="nil"/>
        <w:between w:val="nil"/>
      </w:pBdr>
      <w:suppressAutoHyphens/>
    </w:pPr>
    <w:rPr>
      <w:rFonts w:ascii="Cambria" w:eastAsia="Cambria" w:hAnsi="Cambria" w:cs="Cambria"/>
      <w:sz w:val="24"/>
      <w:szCs w:val="24"/>
    </w:rPr>
  </w:style>
  <w:style w:type="paragraph" w:customStyle="1" w:styleId="Pa20">
    <w:name w:val="Pa20"/>
    <w:basedOn w:val="Default"/>
    <w:next w:val="Default"/>
    <w:qFormat/>
    <w:pPr>
      <w:spacing w:line="221" w:lineRule="atLeast"/>
    </w:pPr>
  </w:style>
  <w:style w:type="character" w:customStyle="1" w:styleId="WW8Num1z0">
    <w:name w:val="WW8Num1z0"/>
    <w:rPr>
      <w:strike w:val="0"/>
      <w:dstrike w:val="0"/>
    </w:rPr>
  </w:style>
  <w:style w:type="character" w:customStyle="1" w:styleId="DefaultParagraphFont">
    <w:name w:val="Default Paragraph Font*"/>
    <w:rPr>
      <w:rFonts w:eastAsia="Times New Roman"/>
      <w:noProof/>
      <w:kern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f0">
    <w:name w:val="Текст выноски Знак"/>
    <w:rPr>
      <w:rFonts w:ascii="Tahoma" w:eastAsia="Calibri" w:hAnsi="Tahoma" w:cs="Tahoma"/>
      <w:sz w:val="16"/>
      <w:szCs w:val="16"/>
    </w:rPr>
  </w:style>
  <w:style w:type="character" w:customStyle="1" w:styleId="af1">
    <w:name w:val="Верхний колонтитул Знак"/>
    <w:rPr>
      <w:rFonts w:ascii="Calibri" w:eastAsia="Calibri" w:hAnsi="Calibri" w:cs="Times New Roman"/>
    </w:rPr>
  </w:style>
  <w:style w:type="character" w:customStyle="1" w:styleId="af2">
    <w:name w:val="Нижний колонтитул Знак"/>
    <w:rPr>
      <w:rFonts w:ascii="Calibri" w:eastAsia="Calibri" w:hAnsi="Calibri" w:cs="Times New Roman"/>
    </w:rPr>
  </w:style>
  <w:style w:type="character" w:customStyle="1" w:styleId="60">
    <w:name w:val="Основной текст (6) + Не курсив"/>
    <w:rPr>
      <w:rFonts w:ascii="Arial" w:eastAsia="Arial" w:hAnsi="Arial" w:cs="Arial"/>
      <w:b w:val="0"/>
      <w:bCs w:val="0"/>
      <w:i/>
      <w:iCs w:val="0"/>
      <w:caps w:val="0"/>
      <w:smallCaps w:val="0"/>
      <w:strike w:val="0"/>
      <w:dstrike w:val="0"/>
      <w:color w:val="000000"/>
      <w:spacing w:val="0"/>
      <w:w w:val="100"/>
      <w:sz w:val="19"/>
      <w:szCs w:val="19"/>
      <w:u w:val="none"/>
      <w:shd w:val="clear" w:color="auto" w:fill="FFFFFF"/>
      <w:vertAlign w:val="baseline"/>
      <w:lang w:val="en-US"/>
    </w:rPr>
  </w:style>
  <w:style w:type="character" w:customStyle="1" w:styleId="af3">
    <w:name w:val="Основной текст_"/>
    <w:rPr>
      <w:rFonts w:ascii="Times New Roman" w:eastAsia="Times New Roman" w:hAnsi="Times New Roman" w:cs="Times New Roman"/>
      <w:b/>
      <w:bCs w:val="0"/>
      <w:sz w:val="26"/>
      <w:szCs w:val="26"/>
      <w:shd w:val="clear" w:color="auto" w:fill="FFFFFF"/>
    </w:rPr>
  </w:style>
  <w:style w:type="character" w:customStyle="1" w:styleId="af4">
    <w:name w:val="Основной текст + Полужирный"/>
    <w:rPr>
      <w:rFonts w:ascii="Arial" w:eastAsia="Arial" w:hAnsi="Arial" w:cs="Arial"/>
      <w:b/>
      <w:bCs w:val="0"/>
      <w:i w:val="0"/>
      <w:iCs w:val="0"/>
      <w:caps w:val="0"/>
      <w:smallCaps w:val="0"/>
      <w:strike w:val="0"/>
      <w:dstrike w:val="0"/>
      <w:color w:val="000000"/>
      <w:spacing w:val="0"/>
      <w:w w:val="100"/>
      <w:sz w:val="18"/>
      <w:szCs w:val="18"/>
      <w:u w:val="none"/>
      <w:shd w:val="clear" w:color="auto" w:fill="FFFFFF"/>
      <w:vertAlign w:val="baseline"/>
      <w:lang w:val="ru-RU"/>
    </w:rPr>
  </w:style>
  <w:style w:type="character" w:customStyle="1" w:styleId="af5">
    <w:name w:val="Подпись к таблице_"/>
    <w:rPr>
      <w:rFonts w:ascii="Arial" w:eastAsia="Arial" w:hAnsi="Arial" w:cs="Arial"/>
      <w:b/>
      <w:bCs w:val="0"/>
      <w:sz w:val="18"/>
      <w:szCs w:val="18"/>
      <w:shd w:val="clear" w:color="auto" w:fill="FFFFFF"/>
    </w:rPr>
  </w:style>
  <w:style w:type="character" w:customStyle="1" w:styleId="23">
    <w:name w:val="Основной текст2"/>
    <w:rPr>
      <w:rFonts w:ascii="Arial" w:eastAsia="Arial" w:hAnsi="Arial" w:cs="Arial"/>
      <w:b w:val="0"/>
      <w:bCs w:val="0"/>
      <w:i w:val="0"/>
      <w:iCs w:val="0"/>
      <w:caps w:val="0"/>
      <w:smallCaps w:val="0"/>
      <w:strike w:val="0"/>
      <w:dstrike w:val="0"/>
      <w:color w:val="000000"/>
      <w:spacing w:val="0"/>
      <w:w w:val="100"/>
      <w:sz w:val="18"/>
      <w:szCs w:val="18"/>
      <w:u w:val="none"/>
      <w:shd w:val="clear" w:color="auto" w:fill="FFFFFF"/>
      <w:vertAlign w:val="baseline"/>
    </w:rPr>
  </w:style>
  <w:style w:type="character" w:customStyle="1" w:styleId="35">
    <w:name w:val="Заголовок №3_"/>
    <w:rPr>
      <w:rFonts w:ascii="Arial" w:eastAsia="Arial" w:hAnsi="Arial" w:cs="Arial"/>
      <w:sz w:val="19"/>
      <w:szCs w:val="19"/>
      <w:shd w:val="clear" w:color="auto" w:fill="FFFFFF"/>
    </w:rPr>
  </w:style>
  <w:style w:type="character" w:customStyle="1" w:styleId="110">
    <w:name w:val="Основной текст (11)_"/>
    <w:rPr>
      <w:rFonts w:ascii="Arial" w:eastAsia="Arial" w:hAnsi="Arial" w:cs="Arial"/>
      <w:b/>
      <w:bCs w:val="0"/>
      <w:sz w:val="19"/>
      <w:szCs w:val="19"/>
      <w:shd w:val="clear" w:color="auto" w:fill="FFFFFF"/>
    </w:rPr>
  </w:style>
  <w:style w:type="character" w:customStyle="1" w:styleId="101">
    <w:name w:val="Основной текст (10)_"/>
    <w:rPr>
      <w:rFonts w:ascii="Arial" w:eastAsia="Arial" w:hAnsi="Arial" w:cs="Arial"/>
      <w:sz w:val="16"/>
      <w:szCs w:val="16"/>
      <w:shd w:val="clear" w:color="auto" w:fill="FFFFFF"/>
    </w:rPr>
  </w:style>
  <w:style w:type="character" w:customStyle="1" w:styleId="af6">
    <w:name w:val="Основной текст + Курсив"/>
    <w:rPr>
      <w:rFonts w:ascii="Arial" w:eastAsia="Arial" w:hAnsi="Arial" w:cs="Arial"/>
      <w:b w:val="0"/>
      <w:bCs w:val="0"/>
      <w:i/>
      <w:iCs w:val="0"/>
      <w:caps w:val="0"/>
      <w:smallCaps w:val="0"/>
      <w:strike w:val="0"/>
      <w:dstrike w:val="0"/>
      <w:color w:val="000000"/>
      <w:spacing w:val="0"/>
      <w:w w:val="100"/>
      <w:sz w:val="19"/>
      <w:szCs w:val="19"/>
      <w:u w:val="none"/>
      <w:shd w:val="clear" w:color="auto" w:fill="FFFFFF"/>
      <w:vertAlign w:val="baseline"/>
      <w:lang w:val="ru-RU"/>
    </w:rPr>
  </w:style>
  <w:style w:type="character" w:customStyle="1" w:styleId="11Exact">
    <w:name w:val="Основной текст (11) Exact"/>
    <w:rPr>
      <w:rFonts w:ascii="Arial" w:eastAsia="Arial" w:hAnsi="Arial" w:cs="Arial"/>
      <w:b/>
      <w:bCs w:val="0"/>
      <w:i w:val="0"/>
      <w:iCs w:val="0"/>
      <w:caps w:val="0"/>
      <w:smallCaps w:val="0"/>
      <w:strike w:val="0"/>
      <w:dstrike w:val="0"/>
      <w:spacing w:val="18"/>
      <w:sz w:val="18"/>
      <w:szCs w:val="18"/>
      <w:u w:val="none"/>
      <w:lang w:val="en-US"/>
    </w:rPr>
  </w:style>
  <w:style w:type="character" w:customStyle="1" w:styleId="Exact">
    <w:name w:val="Основной текст Exact"/>
    <w:rPr>
      <w:rFonts w:ascii="Arial" w:eastAsia="Arial" w:hAnsi="Arial" w:cs="Arial"/>
      <w:b w:val="0"/>
      <w:bCs w:val="0"/>
      <w:i w:val="0"/>
      <w:iCs w:val="0"/>
      <w:caps w:val="0"/>
      <w:smallCaps w:val="0"/>
      <w:strike w:val="0"/>
      <w:dstrike w:val="0"/>
      <w:spacing w:val="10"/>
      <w:sz w:val="16"/>
      <w:szCs w:val="16"/>
      <w:u w:val="none"/>
    </w:rPr>
  </w:style>
  <w:style w:type="character" w:customStyle="1" w:styleId="150">
    <w:name w:val="Основной текст (15)_"/>
    <w:rPr>
      <w:rFonts w:ascii="Arial" w:eastAsia="Arial" w:hAnsi="Arial" w:cs="Arial"/>
      <w:b/>
      <w:bCs w:val="0"/>
      <w:sz w:val="18"/>
      <w:szCs w:val="18"/>
      <w:shd w:val="clear" w:color="auto" w:fill="FFFFFF"/>
      <w:lang w:val="en-US"/>
    </w:rPr>
  </w:style>
  <w:style w:type="character" w:customStyle="1" w:styleId="15Exact">
    <w:name w:val="Основной текст (15) Exact"/>
    <w:rPr>
      <w:rFonts w:ascii="Arial" w:eastAsia="Arial" w:hAnsi="Arial" w:cs="Arial"/>
      <w:b/>
      <w:bCs w:val="0"/>
      <w:i w:val="0"/>
      <w:iCs w:val="0"/>
      <w:caps w:val="0"/>
      <w:smallCaps w:val="0"/>
      <w:strike w:val="0"/>
      <w:dstrike w:val="0"/>
      <w:spacing w:val="4"/>
      <w:sz w:val="16"/>
      <w:szCs w:val="16"/>
      <w:u w:val="none"/>
    </w:rPr>
  </w:style>
  <w:style w:type="character" w:customStyle="1" w:styleId="8pt">
    <w:name w:val="Основной текст + 8 pt"/>
    <w:rPr>
      <w:rFonts w:ascii="Arial" w:eastAsia="Arial" w:hAnsi="Arial" w:cs="Arial"/>
      <w:b w:val="0"/>
      <w:bCs w:val="0"/>
      <w:i w:val="0"/>
      <w:iCs w:val="0"/>
      <w:caps w:val="0"/>
      <w:smallCaps w:val="0"/>
      <w:strike w:val="0"/>
      <w:dstrike w:val="0"/>
      <w:color w:val="000000"/>
      <w:spacing w:val="0"/>
      <w:w w:val="100"/>
      <w:sz w:val="16"/>
      <w:szCs w:val="16"/>
      <w:u w:val="none"/>
      <w:shd w:val="clear" w:color="auto" w:fill="FFFFFF"/>
      <w:vertAlign w:val="baseline"/>
      <w:lang w:val="ru-RU"/>
    </w:rPr>
  </w:style>
  <w:style w:type="character" w:customStyle="1" w:styleId="36">
    <w:name w:val="Подпись к картинке (3)_"/>
    <w:rPr>
      <w:rFonts w:ascii="Arial" w:eastAsia="Arial" w:hAnsi="Arial" w:cs="Arial"/>
      <w:b/>
      <w:bCs w:val="0"/>
      <w:sz w:val="18"/>
      <w:szCs w:val="18"/>
      <w:shd w:val="clear" w:color="auto" w:fill="FFFFFF"/>
    </w:rPr>
  </w:style>
  <w:style w:type="character" w:customStyle="1" w:styleId="BookmanOldStyle85pt">
    <w:name w:val="Основной текст + Bookman Old Style;8;5 pt"/>
    <w:rPr>
      <w:rFonts w:ascii="Bookman Old Style" w:eastAsia="Bookman Old Style" w:hAnsi="Bookman Old Style" w:cs="Bookman Old Style"/>
      <w:b w:val="0"/>
      <w:bCs w:val="0"/>
      <w:i w:val="0"/>
      <w:iCs w:val="0"/>
      <w:caps w:val="0"/>
      <w:smallCaps w:val="0"/>
      <w:strike w:val="0"/>
      <w:dstrike w:val="0"/>
      <w:color w:val="000000"/>
      <w:spacing w:val="0"/>
      <w:w w:val="100"/>
      <w:sz w:val="17"/>
      <w:szCs w:val="17"/>
      <w:u w:val="none"/>
      <w:shd w:val="clear" w:color="auto" w:fill="FFFFFF"/>
      <w:vertAlign w:val="baseline"/>
    </w:rPr>
  </w:style>
  <w:style w:type="character" w:customStyle="1" w:styleId="24">
    <w:name w:val="Подпись к таблице (2)_"/>
    <w:rPr>
      <w:rFonts w:ascii="Arial" w:eastAsia="Arial" w:hAnsi="Arial" w:cs="Arial"/>
      <w:sz w:val="16"/>
      <w:szCs w:val="16"/>
      <w:shd w:val="clear" w:color="auto" w:fill="FFFFFF"/>
    </w:rPr>
  </w:style>
  <w:style w:type="character" w:customStyle="1" w:styleId="0ptExact">
    <w:name w:val="Основной текст + Курсив;Интервал 0 pt Exact"/>
    <w:rPr>
      <w:rFonts w:ascii="Arial" w:eastAsia="Arial" w:hAnsi="Arial" w:cs="Arial"/>
      <w:b w:val="0"/>
      <w:bCs w:val="0"/>
      <w:i/>
      <w:iCs w:val="0"/>
      <w:caps w:val="0"/>
      <w:smallCaps w:val="0"/>
      <w:strike w:val="0"/>
      <w:dstrike w:val="0"/>
      <w:color w:val="000000"/>
      <w:spacing w:val="0"/>
      <w:w w:val="100"/>
      <w:sz w:val="16"/>
      <w:szCs w:val="16"/>
      <w:u w:val="none"/>
      <w:shd w:val="clear" w:color="auto" w:fill="FFFFFF"/>
      <w:vertAlign w:val="baseline"/>
      <w:lang w:val="ru-RU"/>
    </w:rPr>
  </w:style>
  <w:style w:type="character" w:customStyle="1" w:styleId="13pt">
    <w:name w:val="Основной текст + 13 pt"/>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shd w:val="clear" w:color="auto" w:fill="FFFFFF"/>
      <w:vertAlign w:val="baseline"/>
      <w:lang w:val="ru-RU"/>
    </w:rPr>
  </w:style>
  <w:style w:type="character" w:customStyle="1" w:styleId="37">
    <w:name w:val="Основной текст (3)_"/>
    <w:rPr>
      <w:rFonts w:ascii="Times New Roman" w:eastAsia="Times New Roman" w:hAnsi="Times New Roman" w:cs="Times New Roman"/>
      <w:b/>
      <w:bCs w:val="0"/>
      <w:shd w:val="clear" w:color="auto" w:fill="FFFFFF"/>
    </w:rPr>
  </w:style>
  <w:style w:type="character" w:customStyle="1" w:styleId="42">
    <w:name w:val="Основной текст (4)_"/>
    <w:rPr>
      <w:rFonts w:ascii="Times New Roman" w:eastAsia="Times New Roman" w:hAnsi="Times New Roman" w:cs="Times New Roman"/>
      <w:sz w:val="23"/>
      <w:szCs w:val="23"/>
      <w:shd w:val="clear" w:color="auto" w:fill="FFFFFF"/>
    </w:rPr>
  </w:style>
  <w:style w:type="character" w:customStyle="1" w:styleId="af7">
    <w:name w:val="Колонтитул_"/>
    <w:rPr>
      <w:rFonts w:ascii="Arial Unicode MS" w:eastAsia="Arial Unicode MS" w:hAnsi="Arial Unicode MS" w:cs="Arial Unicode MS"/>
      <w:sz w:val="15"/>
      <w:szCs w:val="15"/>
      <w:shd w:val="clear" w:color="auto" w:fill="FFFFFF"/>
    </w:rPr>
  </w:style>
  <w:style w:type="character" w:customStyle="1" w:styleId="TimesNewRoman135pt">
    <w:name w:val="Колонтитул + Times New Roman;13;5 pt;Полужирный"/>
    <w:rPr>
      <w:rFonts w:ascii="Times New Roman" w:eastAsia="Times New Roman" w:hAnsi="Times New Roman" w:cs="Times New Roman"/>
      <w:b/>
      <w:bCs w:val="0"/>
      <w:i w:val="0"/>
      <w:iCs w:val="0"/>
      <w:caps w:val="0"/>
      <w:smallCaps w:val="0"/>
      <w:strike w:val="0"/>
      <w:dstrike w:val="0"/>
      <w:color w:val="000000"/>
      <w:spacing w:val="0"/>
      <w:w w:val="100"/>
      <w:sz w:val="27"/>
      <w:szCs w:val="27"/>
      <w:u w:val="none"/>
      <w:vertAlign w:val="baseline"/>
      <w:lang w:val="ru-RU"/>
    </w:rPr>
  </w:style>
  <w:style w:type="character" w:customStyle="1" w:styleId="TimesNewRoman13pt">
    <w:name w:val="Колонтитул + Times New Roman;13 pt;Курсив"/>
    <w:rPr>
      <w:rFonts w:ascii="Times New Roman" w:eastAsia="Times New Roman" w:hAnsi="Times New Roman" w:cs="Times New Roman"/>
      <w:b w:val="0"/>
      <w:bCs w:val="0"/>
      <w:i/>
      <w:iCs w:val="0"/>
      <w:caps w:val="0"/>
      <w:smallCaps w:val="0"/>
      <w:strike w:val="0"/>
      <w:dstrike w:val="0"/>
      <w:color w:val="000000"/>
      <w:spacing w:val="0"/>
      <w:w w:val="100"/>
      <w:sz w:val="26"/>
      <w:szCs w:val="26"/>
      <w:u w:val="none"/>
      <w:vertAlign w:val="baseline"/>
      <w:lang w:val="ru-RU"/>
    </w:rPr>
  </w:style>
  <w:style w:type="character" w:customStyle="1" w:styleId="1pt">
    <w:name w:val="Основной текст + Интервал 1 pt"/>
    <w:rPr>
      <w:rFonts w:ascii="Times New Roman" w:eastAsia="Times New Roman" w:hAnsi="Times New Roman" w:cs="Times New Roman"/>
      <w:b w:val="0"/>
      <w:bCs w:val="0"/>
      <w:i w:val="0"/>
      <w:iCs w:val="0"/>
      <w:caps w:val="0"/>
      <w:smallCaps w:val="0"/>
      <w:strike w:val="0"/>
      <w:dstrike w:val="0"/>
      <w:color w:val="000000"/>
      <w:spacing w:val="30"/>
      <w:w w:val="100"/>
      <w:sz w:val="27"/>
      <w:szCs w:val="27"/>
      <w:u w:val="none"/>
      <w:shd w:val="clear" w:color="auto" w:fill="FFFFFF"/>
      <w:vertAlign w:val="baseline"/>
      <w:lang w:val="ru-RU"/>
    </w:rPr>
  </w:style>
  <w:style w:type="character" w:customStyle="1" w:styleId="12">
    <w:name w:val="Основной текст1"/>
    <w:rPr>
      <w:rFonts w:ascii="Times New Roman" w:eastAsia="Times New Roman" w:hAnsi="Times New Roman" w:cs="Times New Roman"/>
      <w:b/>
      <w:bCs w:val="0"/>
      <w:i w:val="0"/>
      <w:iCs w:val="0"/>
      <w:caps w:val="0"/>
      <w:smallCaps w:val="0"/>
      <w:strike w:val="0"/>
      <w:dstrike w:val="0"/>
      <w:color w:val="000000"/>
      <w:spacing w:val="0"/>
      <w:w w:val="100"/>
      <w:sz w:val="26"/>
      <w:szCs w:val="26"/>
      <w:u w:val="single"/>
      <w:shd w:val="clear" w:color="auto" w:fill="FFFFFF"/>
      <w:vertAlign w:val="baseline"/>
      <w:lang w:val="ru-RU"/>
    </w:rPr>
  </w:style>
  <w:style w:type="character" w:customStyle="1" w:styleId="25">
    <w:name w:val="Заголовок №2_"/>
    <w:rPr>
      <w:rFonts w:ascii="Times New Roman" w:eastAsia="Times New Roman" w:hAnsi="Times New Roman" w:cs="Times New Roman"/>
      <w:sz w:val="27"/>
      <w:szCs w:val="27"/>
      <w:shd w:val="clear" w:color="auto" w:fill="FFFFFF"/>
    </w:rPr>
  </w:style>
  <w:style w:type="character" w:customStyle="1" w:styleId="af8">
    <w:name w:val="Основной текст + Малые прописные"/>
    <w:rPr>
      <w:rFonts w:ascii="Arial" w:eastAsia="Arial" w:hAnsi="Arial" w:cs="Arial"/>
      <w:b w:val="0"/>
      <w:bCs w:val="0"/>
      <w:i w:val="0"/>
      <w:iCs w:val="0"/>
      <w:smallCaps/>
      <w:strike w:val="0"/>
      <w:dstrike w:val="0"/>
      <w:color w:val="000000"/>
      <w:spacing w:val="0"/>
      <w:w w:val="100"/>
      <w:sz w:val="18"/>
      <w:szCs w:val="18"/>
      <w:u w:val="none"/>
      <w:shd w:val="clear" w:color="auto" w:fill="FFFFFF"/>
      <w:vertAlign w:val="baseline"/>
      <w:lang w:val="en-US"/>
    </w:rPr>
  </w:style>
  <w:style w:type="character" w:customStyle="1" w:styleId="26">
    <w:name w:val="Подпись к картинке (2)_"/>
    <w:rPr>
      <w:rFonts w:ascii="Arial" w:eastAsia="Arial" w:hAnsi="Arial" w:cs="Arial"/>
      <w:b/>
      <w:bCs w:val="0"/>
      <w:sz w:val="18"/>
      <w:szCs w:val="18"/>
      <w:shd w:val="clear" w:color="auto" w:fill="FFFFFF"/>
    </w:rPr>
  </w:style>
  <w:style w:type="character" w:customStyle="1" w:styleId="2Exact">
    <w:name w:val="Подпись к картинке (2) Exact"/>
    <w:rPr>
      <w:rFonts w:ascii="Arial" w:eastAsia="Arial" w:hAnsi="Arial" w:cs="Arial"/>
      <w:b/>
      <w:bCs w:val="0"/>
      <w:i w:val="0"/>
      <w:iCs w:val="0"/>
      <w:caps w:val="0"/>
      <w:smallCaps w:val="0"/>
      <w:strike w:val="0"/>
      <w:dstrike w:val="0"/>
      <w:spacing w:val="4"/>
      <w:sz w:val="16"/>
      <w:szCs w:val="16"/>
      <w:u w:val="none"/>
    </w:rPr>
  </w:style>
  <w:style w:type="character" w:customStyle="1" w:styleId="43">
    <w:name w:val="Подпись к картинке (4)"/>
    <w:rPr>
      <w:rFonts w:ascii="Trebuchet MS" w:eastAsia="Trebuchet MS" w:hAnsi="Trebuchet MS" w:cs="Trebuchet MS"/>
      <w:b w:val="0"/>
      <w:bCs w:val="0"/>
      <w:i w:val="0"/>
      <w:iCs w:val="0"/>
      <w:caps w:val="0"/>
      <w:smallCaps w:val="0"/>
      <w:strike w:val="0"/>
      <w:dstrike w:val="0"/>
      <w:color w:val="000000"/>
      <w:spacing w:val="0"/>
      <w:w w:val="100"/>
      <w:sz w:val="13"/>
      <w:szCs w:val="13"/>
      <w:u w:val="none"/>
      <w:vertAlign w:val="baseline"/>
      <w:lang w:val="ru-RU"/>
    </w:rPr>
  </w:style>
  <w:style w:type="character" w:customStyle="1" w:styleId="4CourierNew4pt">
    <w:name w:val="Подпись к картинке (4) + Courier New;4 pt"/>
    <w:rPr>
      <w:rFonts w:ascii="Courier New" w:eastAsia="Courier New" w:hAnsi="Courier New" w:cs="Courier New"/>
      <w:b w:val="0"/>
      <w:bCs w:val="0"/>
      <w:i w:val="0"/>
      <w:iCs w:val="0"/>
      <w:caps w:val="0"/>
      <w:smallCaps w:val="0"/>
      <w:strike w:val="0"/>
      <w:dstrike w:val="0"/>
      <w:color w:val="000000"/>
      <w:spacing w:val="0"/>
      <w:w w:val="100"/>
      <w:sz w:val="8"/>
      <w:szCs w:val="8"/>
      <w:u w:val="none"/>
      <w:vertAlign w:val="baseline"/>
    </w:rPr>
  </w:style>
  <w:style w:type="character" w:customStyle="1" w:styleId="Candara6pt">
    <w:name w:val="Основной текст + Candara;6 pt"/>
    <w:rPr>
      <w:rFonts w:ascii="Candara" w:eastAsia="Candara" w:hAnsi="Candara" w:cs="Candara"/>
      <w:b w:val="0"/>
      <w:bCs w:val="0"/>
      <w:i w:val="0"/>
      <w:iCs w:val="0"/>
      <w:caps w:val="0"/>
      <w:smallCaps w:val="0"/>
      <w:strike w:val="0"/>
      <w:dstrike w:val="0"/>
      <w:color w:val="000000"/>
      <w:spacing w:val="0"/>
      <w:w w:val="100"/>
      <w:sz w:val="12"/>
      <w:szCs w:val="12"/>
      <w:u w:val="none"/>
      <w:shd w:val="clear" w:color="auto" w:fill="FFFFFF"/>
      <w:vertAlign w:val="baseline"/>
    </w:rPr>
  </w:style>
  <w:style w:type="character" w:customStyle="1" w:styleId="90">
    <w:name w:val="Основной текст (9)_"/>
    <w:rPr>
      <w:rFonts w:ascii="Arial" w:eastAsia="Arial" w:hAnsi="Arial" w:cs="Arial"/>
      <w:b/>
      <w:bCs w:val="0"/>
      <w:sz w:val="18"/>
      <w:szCs w:val="18"/>
      <w:shd w:val="clear" w:color="auto" w:fill="FFFFFF"/>
      <w:lang w:val="en-US"/>
    </w:rPr>
  </w:style>
  <w:style w:type="character" w:customStyle="1" w:styleId="af9">
    <w:name w:val="Основной текст + Не полужирный;Курсив"/>
    <w:rPr>
      <w:rFonts w:ascii="Times New Roman" w:eastAsia="Times New Roman" w:hAnsi="Times New Roman" w:cs="Times New Roman"/>
      <w:b/>
      <w:bCs w:val="0"/>
      <w:i/>
      <w:iCs w:val="0"/>
      <w:caps w:val="0"/>
      <w:smallCaps w:val="0"/>
      <w:strike w:val="0"/>
      <w:dstrike w:val="0"/>
      <w:color w:val="000000"/>
      <w:spacing w:val="0"/>
      <w:w w:val="100"/>
      <w:sz w:val="26"/>
      <w:szCs w:val="26"/>
      <w:u w:val="none"/>
      <w:shd w:val="clear" w:color="auto" w:fill="FFFFFF"/>
      <w:vertAlign w:val="baseline"/>
      <w:lang w:val="en-US"/>
    </w:rPr>
  </w:style>
  <w:style w:type="character" w:customStyle="1" w:styleId="Candara6pt0ptExact">
    <w:name w:val="Основной текст + Candara;6 pt;Интервал 0 pt Exact"/>
    <w:rPr>
      <w:rFonts w:ascii="Candara" w:eastAsia="Candara" w:hAnsi="Candara" w:cs="Candara"/>
      <w:b w:val="0"/>
      <w:bCs w:val="0"/>
      <w:color w:val="000000"/>
      <w:spacing w:val="1"/>
      <w:w w:val="100"/>
      <w:sz w:val="12"/>
      <w:szCs w:val="12"/>
      <w:shd w:val="clear" w:color="auto" w:fill="FFFFFF"/>
      <w:vertAlign w:val="baseline"/>
      <w:lang w:val="ru-RU"/>
    </w:rPr>
  </w:style>
  <w:style w:type="character" w:customStyle="1" w:styleId="9Exact">
    <w:name w:val="Основной текст (9) Exact"/>
    <w:rPr>
      <w:rFonts w:ascii="Arial" w:eastAsia="Arial" w:hAnsi="Arial" w:cs="Arial"/>
      <w:b/>
      <w:bCs w:val="0"/>
      <w:i w:val="0"/>
      <w:iCs w:val="0"/>
      <w:caps w:val="0"/>
      <w:smallCaps w:val="0"/>
      <w:strike w:val="0"/>
      <w:dstrike w:val="0"/>
      <w:spacing w:val="4"/>
      <w:sz w:val="16"/>
      <w:szCs w:val="16"/>
      <w:u w:val="none"/>
    </w:rPr>
  </w:style>
  <w:style w:type="character" w:customStyle="1" w:styleId="afa">
    <w:name w:val="Подпись к таблице + Не полужирный"/>
    <w:rPr>
      <w:rFonts w:ascii="Arial" w:eastAsia="Arial" w:hAnsi="Arial" w:cs="Arial"/>
      <w:b/>
      <w:bCs w:val="0"/>
      <w:i w:val="0"/>
      <w:iCs w:val="0"/>
      <w:caps w:val="0"/>
      <w:smallCaps w:val="0"/>
      <w:strike w:val="0"/>
      <w:dstrike w:val="0"/>
      <w:color w:val="000000"/>
      <w:spacing w:val="0"/>
      <w:w w:val="100"/>
      <w:sz w:val="18"/>
      <w:szCs w:val="18"/>
      <w:u w:val="none"/>
      <w:vertAlign w:val="baseline"/>
      <w:lang w:val="ru-RU"/>
    </w:rPr>
  </w:style>
  <w:style w:type="character" w:customStyle="1" w:styleId="38">
    <w:name w:val="Подпись к таблице (3)_"/>
    <w:rPr>
      <w:rFonts w:ascii="Arial" w:eastAsia="Arial" w:hAnsi="Arial" w:cs="Arial"/>
      <w:sz w:val="18"/>
      <w:szCs w:val="18"/>
      <w:shd w:val="clear" w:color="auto" w:fill="FFFFFF"/>
    </w:rPr>
  </w:style>
  <w:style w:type="character" w:customStyle="1" w:styleId="Tahoma7pt0pt">
    <w:name w:val="Основной текст + Tahoma;7 pt;Интервал 0 pt"/>
    <w:rPr>
      <w:rFonts w:ascii="Tahoma" w:eastAsia="Tahoma" w:hAnsi="Tahoma" w:cs="Tahoma"/>
      <w:b w:val="0"/>
      <w:bCs w:val="0"/>
      <w:i w:val="0"/>
      <w:iCs w:val="0"/>
      <w:caps w:val="0"/>
      <w:smallCaps w:val="0"/>
      <w:strike w:val="0"/>
      <w:dstrike w:val="0"/>
      <w:color w:val="000000"/>
      <w:spacing w:val="-10"/>
      <w:w w:val="100"/>
      <w:sz w:val="14"/>
      <w:szCs w:val="14"/>
      <w:u w:val="none"/>
      <w:shd w:val="clear" w:color="auto" w:fill="FFFFFF"/>
      <w:vertAlign w:val="baseline"/>
      <w:lang w:val="ru-RU"/>
    </w:rPr>
  </w:style>
  <w:style w:type="character" w:customStyle="1" w:styleId="Candara8pt">
    <w:name w:val="Основной текст + Candara;8 pt;Курсив"/>
    <w:rPr>
      <w:rFonts w:ascii="Candara" w:eastAsia="Candara" w:hAnsi="Candara" w:cs="Candara"/>
      <w:b w:val="0"/>
      <w:bCs w:val="0"/>
      <w:i/>
      <w:iCs w:val="0"/>
      <w:caps w:val="0"/>
      <w:smallCaps w:val="0"/>
      <w:strike w:val="0"/>
      <w:dstrike w:val="0"/>
      <w:color w:val="000000"/>
      <w:spacing w:val="0"/>
      <w:w w:val="100"/>
      <w:sz w:val="16"/>
      <w:szCs w:val="16"/>
      <w:u w:val="none"/>
      <w:shd w:val="clear" w:color="auto" w:fill="FFFFFF"/>
      <w:vertAlign w:val="baseline"/>
    </w:rPr>
  </w:style>
  <w:style w:type="character" w:customStyle="1" w:styleId="61">
    <w:name w:val="Заголовок №6_"/>
    <w:rPr>
      <w:rFonts w:ascii="Times New Roman" w:eastAsia="Times New Roman" w:hAnsi="Times New Roman" w:cs="Times New Roman"/>
      <w:b/>
      <w:bCs w:val="0"/>
      <w:sz w:val="26"/>
      <w:szCs w:val="26"/>
      <w:shd w:val="clear" w:color="auto" w:fill="FFFFFF"/>
    </w:rPr>
  </w:style>
  <w:style w:type="character" w:styleId="afb">
    <w:name w:val="Strong"/>
    <w:rPr>
      <w:b/>
      <w:bCs w:val="0"/>
    </w:rPr>
  </w:style>
  <w:style w:type="character" w:styleId="afc">
    <w:name w:val="Hyperlink"/>
    <w:rPr>
      <w:color w:val="000000"/>
      <w:u w:val="single"/>
    </w:rPr>
  </w:style>
  <w:style w:type="character" w:customStyle="1" w:styleId="apple-converted-space">
    <w:name w:val="apple-converted-space"/>
  </w:style>
  <w:style w:type="character" w:customStyle="1" w:styleId="FontStyle48">
    <w:name w:val="Font Style48"/>
    <w:rPr>
      <w:rFonts w:ascii="Arial" w:hAnsi="Arial" w:cs="Arial"/>
      <w:color w:val="000000"/>
      <w:sz w:val="18"/>
      <w:szCs w:val="18"/>
    </w:rPr>
  </w:style>
  <w:style w:type="character" w:customStyle="1" w:styleId="FontStyle41">
    <w:name w:val="Font Style41"/>
    <w:rPr>
      <w:rFonts w:ascii="Arial" w:hAnsi="Arial" w:cs="Arial"/>
      <w:b/>
      <w:bCs w:val="0"/>
      <w:color w:val="000000"/>
      <w:sz w:val="26"/>
      <w:szCs w:val="26"/>
    </w:rPr>
  </w:style>
  <w:style w:type="character" w:customStyle="1" w:styleId="FontStyle46">
    <w:name w:val="Font Style46"/>
    <w:rPr>
      <w:rFonts w:ascii="Arial" w:hAnsi="Arial" w:cs="Arial"/>
      <w:color w:val="000000"/>
      <w:sz w:val="16"/>
      <w:szCs w:val="16"/>
    </w:rPr>
  </w:style>
  <w:style w:type="character" w:customStyle="1" w:styleId="FontStyle44">
    <w:name w:val="Font Style44"/>
    <w:rPr>
      <w:rFonts w:ascii="Arial" w:hAnsi="Arial" w:cs="Arial"/>
      <w:b/>
      <w:bCs w:val="0"/>
      <w:color w:val="000000"/>
      <w:sz w:val="22"/>
      <w:szCs w:val="22"/>
    </w:rPr>
  </w:style>
  <w:style w:type="character" w:customStyle="1" w:styleId="FontStyle49">
    <w:name w:val="Font Style49"/>
    <w:rPr>
      <w:rFonts w:ascii="Arial" w:hAnsi="Arial" w:cs="Arial"/>
      <w:b/>
      <w:bCs w:val="0"/>
      <w:color w:val="000000"/>
      <w:sz w:val="22"/>
      <w:szCs w:val="22"/>
    </w:rPr>
  </w:style>
  <w:style w:type="character" w:customStyle="1" w:styleId="FontStyle40">
    <w:name w:val="Font Style40"/>
    <w:rPr>
      <w:rFonts w:ascii="Arial" w:hAnsi="Arial" w:cs="Arial"/>
      <w:i/>
      <w:iCs w:val="0"/>
      <w:color w:val="000000"/>
      <w:spacing w:val="-20"/>
      <w:sz w:val="12"/>
      <w:szCs w:val="12"/>
    </w:rPr>
  </w:style>
  <w:style w:type="character" w:customStyle="1" w:styleId="FontStyle53">
    <w:name w:val="Font Style53"/>
    <w:rPr>
      <w:rFonts w:ascii="Arial" w:hAnsi="Arial" w:cs="Arial"/>
      <w:color w:val="000000"/>
      <w:sz w:val="18"/>
      <w:szCs w:val="18"/>
    </w:rPr>
  </w:style>
  <w:style w:type="character" w:customStyle="1" w:styleId="44">
    <w:name w:val="Подпись к таблице (4)_"/>
    <w:rPr>
      <w:rFonts w:ascii="Calibri" w:hAnsi="Calibri" w:cs="Calibri"/>
      <w:sz w:val="13"/>
      <w:szCs w:val="13"/>
      <w:shd w:val="clear" w:color="auto" w:fill="FFFFFF"/>
    </w:rPr>
  </w:style>
  <w:style w:type="character" w:customStyle="1" w:styleId="FontStyle43">
    <w:name w:val="Font Style43"/>
    <w:rPr>
      <w:rFonts w:ascii="Arial" w:hAnsi="Arial" w:cs="Arial"/>
      <w:color w:val="000000"/>
      <w:sz w:val="18"/>
      <w:szCs w:val="18"/>
    </w:rPr>
  </w:style>
  <w:style w:type="character" w:customStyle="1" w:styleId="FontStyle39">
    <w:name w:val="Font Style39"/>
    <w:rPr>
      <w:rFonts w:ascii="Arial" w:hAnsi="Arial" w:cs="Arial"/>
      <w:color w:val="000000"/>
      <w:sz w:val="26"/>
      <w:szCs w:val="26"/>
    </w:rPr>
  </w:style>
  <w:style w:type="character" w:customStyle="1" w:styleId="FontStyle34">
    <w:name w:val="Font Style34"/>
    <w:rPr>
      <w:rFonts w:ascii="Arial" w:hAnsi="Arial" w:cs="Arial"/>
      <w:b/>
      <w:bCs w:val="0"/>
      <w:color w:val="000000"/>
      <w:sz w:val="16"/>
      <w:szCs w:val="16"/>
    </w:rPr>
  </w:style>
  <w:style w:type="character" w:customStyle="1" w:styleId="FontStyle45">
    <w:name w:val="Font Style45"/>
    <w:rPr>
      <w:rFonts w:ascii="Arial" w:hAnsi="Arial" w:cs="Arial"/>
      <w:b/>
      <w:bCs w:val="0"/>
      <w:color w:val="000000"/>
      <w:sz w:val="26"/>
      <w:szCs w:val="26"/>
    </w:rPr>
  </w:style>
  <w:style w:type="character" w:customStyle="1" w:styleId="FontStyle11">
    <w:name w:val="Font Style11"/>
    <w:rPr>
      <w:rFonts w:ascii="Arial" w:hAnsi="Arial" w:cs="Arial"/>
      <w:color w:val="000000"/>
      <w:sz w:val="18"/>
      <w:szCs w:val="18"/>
    </w:rPr>
  </w:style>
  <w:style w:type="character" w:customStyle="1" w:styleId="FontStyle12">
    <w:name w:val="Font Style12"/>
    <w:rPr>
      <w:rFonts w:ascii="Arial" w:hAnsi="Arial" w:cs="Arial"/>
      <w:b/>
      <w:bCs w:val="0"/>
      <w:color w:val="000000"/>
      <w:sz w:val="18"/>
      <w:szCs w:val="18"/>
    </w:rPr>
  </w:style>
  <w:style w:type="character" w:customStyle="1" w:styleId="FontStyle47">
    <w:name w:val="Font Style47"/>
    <w:rPr>
      <w:rFonts w:ascii="Times New Roman" w:hAnsi="Times New Roman" w:cs="Times New Roman"/>
      <w:color w:val="000000"/>
      <w:sz w:val="20"/>
      <w:szCs w:val="20"/>
    </w:rPr>
  </w:style>
  <w:style w:type="character" w:customStyle="1" w:styleId="afd">
    <w:name w:val="Основной текст Знак"/>
    <w:rPr>
      <w:rFonts w:ascii="Times New Roman" w:eastAsia="Times New Roman" w:hAnsi="Times New Roman" w:cs="Times New Roman"/>
      <w:b/>
      <w:sz w:val="24"/>
      <w:lang w:val="en-US" w:eastAsia="zh-CN"/>
    </w:rPr>
  </w:style>
  <w:style w:type="character" w:customStyle="1" w:styleId="stdpublisher">
    <w:name w:val="std_publisher"/>
    <w:rPr>
      <w:rFonts w:ascii="Arial" w:hAnsi="Arial" w:cs="Arial"/>
      <w:shd w:val="clear" w:color="auto" w:fill="C6D9F1"/>
    </w:rPr>
  </w:style>
  <w:style w:type="character" w:styleId="afe">
    <w:name w:val="Emphasis"/>
    <w:rPr>
      <w:i/>
      <w:iCs w:val="0"/>
    </w:rPr>
  </w:style>
  <w:style w:type="character" w:customStyle="1" w:styleId="13">
    <w:name w:val="Заголовок 1 Знак"/>
    <w:rPr>
      <w:rFonts w:ascii="Times New Roman" w:eastAsia="Times New Roman" w:hAnsi="Times New Roman" w:cs="Times New Roman"/>
      <w:b/>
      <w:bCs w:val="0"/>
      <w:kern w:val="1"/>
      <w:sz w:val="48"/>
      <w:szCs w:val="48"/>
    </w:rPr>
  </w:style>
  <w:style w:type="character" w:customStyle="1" w:styleId="27">
    <w:name w:val="Заголовок 2 Знак"/>
    <w:rPr>
      <w:rFonts w:ascii="Calibri Light" w:eastAsia="Times New Roman" w:hAnsi="Calibri Light" w:cs="Times New Roman"/>
      <w:b/>
      <w:bCs w:val="0"/>
      <w:i/>
      <w:iCs w:val="0"/>
      <w:sz w:val="28"/>
      <w:szCs w:val="28"/>
    </w:rPr>
  </w:style>
  <w:style w:type="character" w:customStyle="1" w:styleId="HTML0">
    <w:name w:val="Стандартный HTML Знак"/>
    <w:rPr>
      <w:rFonts w:ascii="Courier New" w:eastAsia="Times New Roman" w:hAnsi="Courier New" w:cs="Courier New"/>
    </w:rPr>
  </w:style>
  <w:style w:type="character" w:customStyle="1" w:styleId="FontStyle50">
    <w:name w:val="Font Style50"/>
    <w:rPr>
      <w:rFonts w:ascii="Bookman Old Style" w:hAnsi="Bookman Old Style" w:cs="Bookman Old Style"/>
      <w:b/>
      <w:bCs w:val="0"/>
      <w:color w:val="000000"/>
      <w:sz w:val="18"/>
      <w:szCs w:val="18"/>
    </w:rPr>
  </w:style>
  <w:style w:type="character" w:customStyle="1" w:styleId="FontStyle51">
    <w:name w:val="Font Style51"/>
    <w:rPr>
      <w:rFonts w:ascii="Bookman Old Style" w:hAnsi="Bookman Old Style" w:cs="Bookman Old Style"/>
      <w:b/>
      <w:b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o.org/members.html" TargetMode="External"/><Relationship Id="rId13" Type="http://schemas.openxmlformats.org/officeDocument/2006/relationships/header" Target="header3.xml"/><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1.emf"/><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31</Pages>
  <Words>6124</Words>
  <Characters>34913</Characters>
  <Application>Microsoft Office Word</Application>
  <DocSecurity>0</DocSecurity>
  <Lines>290</Lines>
  <Paragraphs>81</Paragraphs>
  <ScaleCrop>false</ScaleCrop>
  <Company/>
  <LinksUpToDate>false</LinksUpToDate>
  <CharactersWithSpaces>40956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smagulova_d</dc:creator>
  <cp:keywords/>
  <dc:description/>
  <cp:lastModifiedBy>Система РНПЦ</cp:lastModifiedBy>
  <cp:revision>17</cp:revision>
  <cp:lastPrinted>2020-02-21T08:03:00Z</cp:lastPrinted>
  <dcterms:created xsi:type="dcterms:W3CDTF">2018-10-19T11:29:00Z</dcterms:created>
  <dcterms:modified xsi:type="dcterms:W3CDTF">2020-03-04T08:22:00Z</dcterms:modified>
</cp:coreProperties>
</file>